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0D44BC" w14:textId="77777777" w:rsidR="0047596A" w:rsidRDefault="00096D94" w:rsidP="0047596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br/>
      </w:r>
      <w:r w:rsidR="00D117A2">
        <w:rPr>
          <w:b/>
          <w:sz w:val="72"/>
          <w:szCs w:val="72"/>
        </w:rPr>
        <w:t>INNOWACJA</w:t>
      </w:r>
    </w:p>
    <w:p w14:paraId="5612B317" w14:textId="77777777" w:rsidR="0047596A" w:rsidRDefault="0047596A" w:rsidP="0047596A">
      <w:pPr>
        <w:jc w:val="center"/>
        <w:rPr>
          <w:b/>
          <w:sz w:val="72"/>
          <w:szCs w:val="72"/>
        </w:rPr>
      </w:pPr>
      <w:r>
        <w:rPr>
          <w:b/>
          <w:noProof/>
          <w:sz w:val="72"/>
          <w:szCs w:val="72"/>
          <w:lang w:eastAsia="pl-PL"/>
        </w:rPr>
        <w:drawing>
          <wp:anchor distT="0" distB="0" distL="114300" distR="114300" simplePos="0" relativeHeight="251658240" behindDoc="0" locked="0" layoutInCell="1" allowOverlap="1" wp14:anchorId="2B3EF6A5" wp14:editId="2988D010">
            <wp:simplePos x="0" y="0"/>
            <wp:positionH relativeFrom="column">
              <wp:posOffset>1291590</wp:posOffset>
            </wp:positionH>
            <wp:positionV relativeFrom="paragraph">
              <wp:posOffset>1214755</wp:posOffset>
            </wp:positionV>
            <wp:extent cx="3100705" cy="3103880"/>
            <wp:effectExtent l="19050" t="0" r="4445" b="0"/>
            <wp:wrapTopAndBottom/>
            <wp:docPr id="1" name="Obraz 0" descr="Kreatywna Matematyka logo tł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eatywna Matematyka logo tło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00705" cy="310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72"/>
          <w:szCs w:val="72"/>
        </w:rPr>
        <w:t>PEDAGOGICZNA</w:t>
      </w:r>
      <w:r w:rsidR="00C72C67">
        <w:rPr>
          <w:b/>
          <w:i/>
          <w:sz w:val="72"/>
          <w:szCs w:val="72"/>
        </w:rPr>
        <w:br/>
      </w:r>
    </w:p>
    <w:p w14:paraId="266D6E8C" w14:textId="77777777" w:rsidR="00271E16" w:rsidRDefault="00C72C67" w:rsidP="0047596A">
      <w:pPr>
        <w:jc w:val="center"/>
        <w:rPr>
          <w:b/>
          <w:sz w:val="72"/>
          <w:szCs w:val="72"/>
        </w:rPr>
      </w:pPr>
      <w:r w:rsidRPr="00A74807">
        <w:rPr>
          <w:b/>
          <w:sz w:val="60"/>
          <w:szCs w:val="60"/>
        </w:rPr>
        <w:t>„</w:t>
      </w:r>
      <w:r w:rsidR="0047596A">
        <w:rPr>
          <w:b/>
          <w:sz w:val="60"/>
          <w:szCs w:val="60"/>
        </w:rPr>
        <w:t>Kreatywna Matematyka</w:t>
      </w:r>
      <w:r w:rsidRPr="00A74807">
        <w:rPr>
          <w:b/>
          <w:sz w:val="60"/>
          <w:szCs w:val="60"/>
        </w:rPr>
        <w:t>”</w:t>
      </w:r>
      <w:r w:rsidR="00A74807">
        <w:rPr>
          <w:b/>
          <w:sz w:val="60"/>
          <w:szCs w:val="60"/>
        </w:rPr>
        <w:br/>
      </w:r>
    </w:p>
    <w:p w14:paraId="4F36A7A2" w14:textId="77777777" w:rsidR="00271E16" w:rsidRPr="00552C25" w:rsidRDefault="00271E16" w:rsidP="0047596A">
      <w:pPr>
        <w:jc w:val="center"/>
        <w:rPr>
          <w:sz w:val="72"/>
          <w:szCs w:val="72"/>
        </w:rPr>
      </w:pPr>
      <w:r w:rsidRPr="00667107">
        <w:rPr>
          <w:sz w:val="56"/>
          <w:szCs w:val="56"/>
        </w:rPr>
        <w:br/>
      </w:r>
      <w:r w:rsidR="0047596A" w:rsidRPr="00552C25">
        <w:rPr>
          <w:bCs/>
          <w:iCs/>
          <w:sz w:val="28"/>
          <w:szCs w:val="28"/>
        </w:rPr>
        <w:t>rok szkolny</w:t>
      </w:r>
      <w:r w:rsidR="008A5D14" w:rsidRPr="00552C25">
        <w:rPr>
          <w:bCs/>
          <w:iCs/>
          <w:sz w:val="28"/>
          <w:szCs w:val="28"/>
        </w:rPr>
        <w:br/>
        <w:t>202</w:t>
      </w:r>
      <w:r w:rsidR="002B1B8E">
        <w:rPr>
          <w:bCs/>
          <w:iCs/>
          <w:sz w:val="28"/>
          <w:szCs w:val="28"/>
        </w:rPr>
        <w:t>5</w:t>
      </w:r>
      <w:r w:rsidR="008A5D14" w:rsidRPr="00552C25">
        <w:rPr>
          <w:bCs/>
          <w:iCs/>
          <w:sz w:val="28"/>
          <w:szCs w:val="28"/>
        </w:rPr>
        <w:t>/202</w:t>
      </w:r>
      <w:r w:rsidR="002B1B8E">
        <w:rPr>
          <w:bCs/>
          <w:iCs/>
          <w:sz w:val="28"/>
          <w:szCs w:val="28"/>
        </w:rPr>
        <w:t>6</w:t>
      </w:r>
    </w:p>
    <w:p w14:paraId="7EC9C338" w14:textId="77777777" w:rsidR="0047596A" w:rsidRDefault="0047596A" w:rsidP="002333E5">
      <w:pPr>
        <w:spacing w:after="0" w:line="360" w:lineRule="auto"/>
        <w:jc w:val="both"/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</w:pPr>
    </w:p>
    <w:p w14:paraId="5D6536A9" w14:textId="77777777" w:rsidR="007D1A1D" w:rsidRDefault="007D1A1D" w:rsidP="002333E5">
      <w:pPr>
        <w:spacing w:after="0" w:line="360" w:lineRule="auto"/>
        <w:jc w:val="both"/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</w:pPr>
    </w:p>
    <w:p w14:paraId="798493A3" w14:textId="77777777" w:rsidR="007D1A1D" w:rsidRDefault="007D1A1D" w:rsidP="002333E5">
      <w:pPr>
        <w:spacing w:after="0" w:line="360" w:lineRule="auto"/>
        <w:jc w:val="both"/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</w:pPr>
    </w:p>
    <w:p w14:paraId="7E258BBC" w14:textId="77777777" w:rsidR="007D1A1D" w:rsidRDefault="007D1A1D" w:rsidP="002333E5">
      <w:pPr>
        <w:spacing w:after="0" w:line="360" w:lineRule="auto"/>
        <w:jc w:val="both"/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</w:pPr>
    </w:p>
    <w:p w14:paraId="1D534597" w14:textId="6E20DF5B" w:rsidR="002338E6" w:rsidRPr="002F19F2" w:rsidRDefault="002338E6" w:rsidP="002333E5">
      <w:pPr>
        <w:spacing w:after="0" w:line="36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2F19F2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lastRenderedPageBreak/>
        <w:t xml:space="preserve">Temat innowacji: </w:t>
      </w:r>
      <w:r w:rsidRPr="002F19F2">
        <w:rPr>
          <w:rFonts w:eastAsia="Times New Roman" w:cstheme="minorHAnsi"/>
          <w:i/>
          <w:color w:val="000000"/>
          <w:sz w:val="28"/>
          <w:szCs w:val="28"/>
          <w:lang w:eastAsia="pl-PL"/>
        </w:rPr>
        <w:t>„</w:t>
      </w:r>
      <w:r w:rsidR="0047596A">
        <w:rPr>
          <w:rFonts w:eastAsia="Times New Roman" w:cstheme="minorHAnsi"/>
          <w:i/>
          <w:color w:val="000000"/>
          <w:sz w:val="28"/>
          <w:szCs w:val="28"/>
          <w:lang w:eastAsia="pl-PL"/>
        </w:rPr>
        <w:t>Kreatywna Matematyka</w:t>
      </w:r>
      <w:r w:rsidR="00E26DF8" w:rsidRPr="002F19F2">
        <w:rPr>
          <w:rFonts w:eastAsia="Times New Roman" w:cstheme="minorHAnsi"/>
          <w:i/>
          <w:color w:val="000000"/>
          <w:sz w:val="28"/>
          <w:szCs w:val="28"/>
          <w:lang w:eastAsia="pl-PL"/>
        </w:rPr>
        <w:t>”</w:t>
      </w:r>
    </w:p>
    <w:p w14:paraId="1EA16A47" w14:textId="77777777" w:rsidR="00C827E4" w:rsidRPr="002F19F2" w:rsidRDefault="005E578A" w:rsidP="002333E5">
      <w:pPr>
        <w:spacing w:after="0" w:line="36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Typ</w:t>
      </w:r>
      <w:r w:rsidR="00C827E4" w:rsidRPr="002F19F2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 xml:space="preserve"> innowacji</w:t>
      </w:r>
      <w:r w:rsidR="00C827E4" w:rsidRPr="002F19F2">
        <w:rPr>
          <w:rFonts w:eastAsia="Times New Roman" w:cstheme="minorHAnsi"/>
          <w:b/>
          <w:color w:val="000000"/>
          <w:sz w:val="28"/>
          <w:szCs w:val="28"/>
          <w:lang w:eastAsia="pl-PL"/>
        </w:rPr>
        <w:t>:</w:t>
      </w:r>
      <w:r w:rsidR="00C827E4" w:rsidRPr="002F19F2">
        <w:rPr>
          <w:rFonts w:eastAsia="Times New Roman" w:cstheme="minorHAnsi"/>
          <w:color w:val="000000"/>
          <w:sz w:val="28"/>
          <w:szCs w:val="28"/>
          <w:lang w:eastAsia="pl-PL"/>
        </w:rPr>
        <w:t xml:space="preserve"> </w:t>
      </w:r>
      <w:r w:rsidR="00344689">
        <w:rPr>
          <w:rFonts w:eastAsia="Times New Roman" w:cstheme="minorHAnsi"/>
          <w:color w:val="000000"/>
          <w:sz w:val="28"/>
          <w:szCs w:val="28"/>
          <w:lang w:eastAsia="pl-PL"/>
        </w:rPr>
        <w:t>pedagogiczno-</w:t>
      </w:r>
      <w:r w:rsidR="00C827E4" w:rsidRPr="002F19F2">
        <w:rPr>
          <w:rFonts w:eastAsia="Times New Roman" w:cstheme="minorHAnsi"/>
          <w:color w:val="000000"/>
          <w:sz w:val="28"/>
          <w:szCs w:val="28"/>
          <w:lang w:eastAsia="pl-PL"/>
        </w:rPr>
        <w:t>metodyczna</w:t>
      </w:r>
    </w:p>
    <w:p w14:paraId="3176F704" w14:textId="716E8087" w:rsidR="002338E6" w:rsidRPr="002F19F2" w:rsidRDefault="002338E6" w:rsidP="002333E5">
      <w:pPr>
        <w:spacing w:after="0" w:line="360" w:lineRule="auto"/>
        <w:jc w:val="both"/>
        <w:rPr>
          <w:rFonts w:eastAsia="Times New Roman" w:cstheme="minorHAnsi"/>
          <w:color w:val="FF0000"/>
          <w:sz w:val="28"/>
          <w:szCs w:val="28"/>
          <w:lang w:eastAsia="pl-PL"/>
        </w:rPr>
      </w:pPr>
      <w:r w:rsidRPr="002F19F2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Autor innowacji</w:t>
      </w:r>
      <w:r w:rsidRPr="002F19F2">
        <w:rPr>
          <w:rFonts w:eastAsia="Times New Roman" w:cstheme="minorHAnsi"/>
          <w:b/>
          <w:color w:val="000000"/>
          <w:sz w:val="28"/>
          <w:szCs w:val="28"/>
          <w:lang w:eastAsia="pl-PL"/>
        </w:rPr>
        <w:t>:</w:t>
      </w:r>
      <w:r w:rsidR="00344689">
        <w:rPr>
          <w:rFonts w:eastAsia="Times New Roman" w:cstheme="minorHAnsi"/>
          <w:color w:val="000000" w:themeColor="text1"/>
          <w:sz w:val="28"/>
          <w:szCs w:val="28"/>
          <w:lang w:eastAsia="pl-PL"/>
        </w:rPr>
        <w:t xml:space="preserve"> </w:t>
      </w:r>
      <w:r w:rsidR="007D1A1D">
        <w:rPr>
          <w:rFonts w:eastAsia="Times New Roman" w:cstheme="minorHAnsi"/>
          <w:color w:val="000000" w:themeColor="text1"/>
          <w:sz w:val="28"/>
          <w:szCs w:val="28"/>
          <w:lang w:eastAsia="pl-PL"/>
        </w:rPr>
        <w:t>Aleksandra Janiszewska</w:t>
      </w:r>
    </w:p>
    <w:p w14:paraId="613A4BA4" w14:textId="7ACDFD61" w:rsidR="00C827E4" w:rsidRPr="007965BD" w:rsidRDefault="007D1A1D" w:rsidP="002333E5">
      <w:pPr>
        <w:spacing w:after="0" w:line="360" w:lineRule="auto"/>
        <w:jc w:val="both"/>
        <w:rPr>
          <w:rFonts w:eastAsia="Times New Roman" w:cstheme="minorHAnsi"/>
          <w:b/>
          <w:bCs/>
          <w:sz w:val="28"/>
          <w:szCs w:val="28"/>
          <w:lang w:eastAsia="pl-PL"/>
        </w:rPr>
      </w:pPr>
      <w:r>
        <w:rPr>
          <w:rFonts w:eastAsia="Times New Roman" w:cstheme="minorHAnsi"/>
          <w:b/>
          <w:bCs/>
          <w:sz w:val="28"/>
          <w:szCs w:val="28"/>
          <w:lang w:eastAsia="pl-PL"/>
        </w:rPr>
        <w:t>Dzieci</w:t>
      </w:r>
      <w:r w:rsidR="00C827E4" w:rsidRPr="007965BD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obję</w:t>
      </w:r>
      <w:r>
        <w:rPr>
          <w:rFonts w:eastAsia="Times New Roman" w:cstheme="minorHAnsi"/>
          <w:b/>
          <w:bCs/>
          <w:sz w:val="28"/>
          <w:szCs w:val="28"/>
          <w:lang w:eastAsia="pl-PL"/>
        </w:rPr>
        <w:t>te</w:t>
      </w:r>
      <w:r w:rsidR="00C827E4" w:rsidRPr="007965BD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  <w:proofErr w:type="gramStart"/>
      <w:r w:rsidR="00C827E4" w:rsidRPr="007965BD">
        <w:rPr>
          <w:rFonts w:eastAsia="Times New Roman" w:cstheme="minorHAnsi"/>
          <w:b/>
          <w:bCs/>
          <w:sz w:val="28"/>
          <w:szCs w:val="28"/>
          <w:lang w:eastAsia="pl-PL"/>
        </w:rPr>
        <w:t>innowacją:</w:t>
      </w:r>
      <w:r w:rsidR="00C827E4" w:rsidRPr="007D1A1D">
        <w:rPr>
          <w:rFonts w:eastAsia="Times New Roman" w:cstheme="minorHAnsi"/>
          <w:b/>
          <w:bCs/>
          <w:color w:val="000000" w:themeColor="text1"/>
          <w:sz w:val="28"/>
          <w:szCs w:val="28"/>
          <w:lang w:eastAsia="pl-PL"/>
        </w:rPr>
        <w:t xml:space="preserve"> </w:t>
      </w:r>
      <w:r>
        <w:rPr>
          <w:rFonts w:eastAsia="Times New Roman" w:cstheme="minorHAnsi"/>
          <w:b/>
          <w:bCs/>
          <w:color w:val="000000" w:themeColor="text1"/>
          <w:sz w:val="28"/>
          <w:szCs w:val="28"/>
          <w:lang w:eastAsia="pl-PL"/>
        </w:rPr>
        <w:t xml:space="preserve"> </w:t>
      </w:r>
      <w:r w:rsidRPr="007D1A1D">
        <w:rPr>
          <w:rFonts w:eastAsia="Times New Roman" w:cstheme="minorHAnsi"/>
          <w:color w:val="000000" w:themeColor="text1"/>
          <w:sz w:val="28"/>
          <w:szCs w:val="28"/>
          <w:lang w:eastAsia="pl-PL"/>
        </w:rPr>
        <w:t>6</w:t>
      </w:r>
      <w:proofErr w:type="gramEnd"/>
      <w:r w:rsidRPr="007D1A1D">
        <w:rPr>
          <w:rFonts w:eastAsia="Times New Roman" w:cstheme="minorHAnsi"/>
          <w:color w:val="000000" w:themeColor="text1"/>
          <w:sz w:val="28"/>
          <w:szCs w:val="28"/>
          <w:lang w:eastAsia="pl-PL"/>
        </w:rPr>
        <w:t xml:space="preserve">-letnie z gr. </w:t>
      </w:r>
      <w:proofErr w:type="spellStart"/>
      <w:r w:rsidRPr="007D1A1D">
        <w:rPr>
          <w:rFonts w:eastAsia="Times New Roman" w:cstheme="minorHAnsi"/>
          <w:color w:val="000000" w:themeColor="text1"/>
          <w:sz w:val="28"/>
          <w:szCs w:val="28"/>
          <w:lang w:eastAsia="pl-PL"/>
        </w:rPr>
        <w:t>Słoneczniki</w:t>
      </w:r>
      <w:proofErr w:type="spellEnd"/>
    </w:p>
    <w:p w14:paraId="1474C273" w14:textId="77777777" w:rsidR="005E578A" w:rsidRDefault="005E578A" w:rsidP="002333E5">
      <w:pPr>
        <w:spacing w:after="0" w:line="360" w:lineRule="auto"/>
        <w:jc w:val="both"/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 xml:space="preserve">Termin realizacji: </w:t>
      </w:r>
      <w:r w:rsidR="002B1B8E">
        <w:rPr>
          <w:rFonts w:eastAsia="Times New Roman" w:cstheme="minorHAnsi"/>
          <w:bCs/>
          <w:color w:val="000000"/>
          <w:sz w:val="28"/>
          <w:szCs w:val="28"/>
          <w:lang w:eastAsia="pl-PL"/>
        </w:rPr>
        <w:t>rok szkolny 2025</w:t>
      </w:r>
      <w:r w:rsidRPr="005E578A">
        <w:rPr>
          <w:rFonts w:eastAsia="Times New Roman" w:cstheme="minorHAnsi"/>
          <w:bCs/>
          <w:color w:val="000000"/>
          <w:sz w:val="28"/>
          <w:szCs w:val="28"/>
          <w:lang w:eastAsia="pl-PL"/>
        </w:rPr>
        <w:t>/202</w:t>
      </w:r>
      <w:r w:rsidR="002B1B8E">
        <w:rPr>
          <w:rFonts w:eastAsia="Times New Roman" w:cstheme="minorHAnsi"/>
          <w:bCs/>
          <w:color w:val="000000"/>
          <w:sz w:val="28"/>
          <w:szCs w:val="28"/>
          <w:lang w:eastAsia="pl-PL"/>
        </w:rPr>
        <w:t>6</w:t>
      </w:r>
    </w:p>
    <w:p w14:paraId="5E547085" w14:textId="77777777" w:rsidR="002338E6" w:rsidRPr="002F19F2" w:rsidRDefault="002338E6" w:rsidP="002333E5">
      <w:pPr>
        <w:spacing w:after="0" w:line="36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2F19F2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Data wprowadzenia innowacji</w:t>
      </w:r>
      <w:r w:rsidRPr="002F19F2">
        <w:rPr>
          <w:rFonts w:eastAsia="Times New Roman" w:cstheme="minorHAnsi"/>
          <w:b/>
          <w:bCs/>
          <w:i/>
          <w:color w:val="000000"/>
          <w:sz w:val="28"/>
          <w:szCs w:val="28"/>
          <w:lang w:eastAsia="pl-PL"/>
        </w:rPr>
        <w:t>:</w:t>
      </w:r>
      <w:r w:rsidR="00344689">
        <w:rPr>
          <w:rFonts w:eastAsia="Times New Roman" w:cstheme="minorHAnsi"/>
          <w:b/>
          <w:bCs/>
          <w:i/>
          <w:color w:val="000000"/>
          <w:sz w:val="28"/>
          <w:szCs w:val="28"/>
          <w:lang w:eastAsia="pl-PL"/>
        </w:rPr>
        <w:t xml:space="preserve"> </w:t>
      </w:r>
      <w:r w:rsidR="00E423EC">
        <w:rPr>
          <w:rFonts w:eastAsia="Times New Roman" w:cstheme="minorHAnsi"/>
          <w:bCs/>
          <w:color w:val="000000"/>
          <w:sz w:val="28"/>
          <w:szCs w:val="28"/>
          <w:lang w:eastAsia="pl-PL"/>
        </w:rPr>
        <w:t>październik</w:t>
      </w:r>
      <w:r w:rsidRPr="002F19F2">
        <w:rPr>
          <w:rFonts w:eastAsia="Times New Roman" w:cstheme="minorHAnsi"/>
          <w:bCs/>
          <w:color w:val="000000"/>
          <w:sz w:val="28"/>
          <w:szCs w:val="28"/>
          <w:lang w:eastAsia="pl-PL"/>
        </w:rPr>
        <w:t xml:space="preserve"> </w:t>
      </w:r>
      <w:proofErr w:type="gramStart"/>
      <w:r w:rsidRPr="002F19F2">
        <w:rPr>
          <w:rFonts w:eastAsia="Times New Roman" w:cstheme="minorHAnsi"/>
          <w:bCs/>
          <w:color w:val="000000"/>
          <w:sz w:val="28"/>
          <w:szCs w:val="28"/>
          <w:lang w:eastAsia="pl-PL"/>
        </w:rPr>
        <w:t>202</w:t>
      </w:r>
      <w:r w:rsidR="002B1B8E">
        <w:rPr>
          <w:rFonts w:eastAsia="Times New Roman" w:cstheme="minorHAnsi"/>
          <w:bCs/>
          <w:color w:val="000000"/>
          <w:sz w:val="28"/>
          <w:szCs w:val="28"/>
          <w:lang w:eastAsia="pl-PL"/>
        </w:rPr>
        <w:t>5</w:t>
      </w:r>
      <w:r w:rsidR="00C34569">
        <w:rPr>
          <w:rFonts w:eastAsia="Times New Roman" w:cstheme="minorHAnsi"/>
          <w:bCs/>
          <w:color w:val="000000"/>
          <w:sz w:val="28"/>
          <w:szCs w:val="28"/>
          <w:lang w:eastAsia="pl-PL"/>
        </w:rPr>
        <w:t>r.</w:t>
      </w:r>
      <w:proofErr w:type="gramEnd"/>
    </w:p>
    <w:p w14:paraId="4CFD4D4E" w14:textId="52DBC01F" w:rsidR="002333E5" w:rsidRPr="007D1A1D" w:rsidRDefault="002338E6" w:rsidP="007D1A1D">
      <w:pPr>
        <w:spacing w:after="0" w:line="360" w:lineRule="auto"/>
        <w:jc w:val="both"/>
        <w:rPr>
          <w:rFonts w:eastAsia="Times New Roman" w:cstheme="minorHAnsi"/>
          <w:color w:val="000000"/>
          <w:sz w:val="28"/>
          <w:szCs w:val="28"/>
          <w:lang w:eastAsia="pl-PL"/>
        </w:rPr>
      </w:pPr>
      <w:r w:rsidRPr="002F19F2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Data zakończenia innowacji</w:t>
      </w:r>
      <w:r w:rsidRPr="002F19F2">
        <w:rPr>
          <w:rFonts w:eastAsia="Times New Roman" w:cstheme="minorHAnsi"/>
          <w:b/>
          <w:color w:val="000000"/>
          <w:sz w:val="28"/>
          <w:szCs w:val="28"/>
          <w:lang w:eastAsia="pl-PL"/>
        </w:rPr>
        <w:t>:</w:t>
      </w:r>
      <w:r w:rsidR="00344689">
        <w:rPr>
          <w:rFonts w:eastAsia="Times New Roman" w:cstheme="minorHAnsi"/>
          <w:color w:val="000000"/>
          <w:sz w:val="28"/>
          <w:szCs w:val="28"/>
          <w:lang w:eastAsia="pl-PL"/>
        </w:rPr>
        <w:t xml:space="preserve"> </w:t>
      </w:r>
      <w:r w:rsidR="00E423EC">
        <w:rPr>
          <w:rFonts w:eastAsia="Times New Roman" w:cstheme="minorHAnsi"/>
          <w:color w:val="000000"/>
          <w:sz w:val="28"/>
          <w:szCs w:val="28"/>
          <w:lang w:eastAsia="pl-PL"/>
        </w:rPr>
        <w:t>maj</w:t>
      </w:r>
      <w:r w:rsidRPr="002F19F2">
        <w:rPr>
          <w:rFonts w:eastAsia="Times New Roman" w:cstheme="minorHAnsi"/>
          <w:color w:val="000000"/>
          <w:sz w:val="28"/>
          <w:szCs w:val="28"/>
          <w:lang w:eastAsia="pl-PL"/>
        </w:rPr>
        <w:t xml:space="preserve"> </w:t>
      </w:r>
      <w:proofErr w:type="gramStart"/>
      <w:r w:rsidRPr="002F19F2">
        <w:rPr>
          <w:rFonts w:eastAsia="Times New Roman" w:cstheme="minorHAnsi"/>
          <w:color w:val="000000"/>
          <w:sz w:val="28"/>
          <w:szCs w:val="28"/>
          <w:lang w:eastAsia="pl-PL"/>
        </w:rPr>
        <w:t>202</w:t>
      </w:r>
      <w:r w:rsidR="002B1B8E">
        <w:rPr>
          <w:rFonts w:eastAsia="Times New Roman" w:cstheme="minorHAnsi"/>
          <w:color w:val="000000"/>
          <w:sz w:val="28"/>
          <w:szCs w:val="28"/>
          <w:lang w:eastAsia="pl-PL"/>
        </w:rPr>
        <w:t>6</w:t>
      </w:r>
      <w:r w:rsidR="00C34569">
        <w:rPr>
          <w:rFonts w:eastAsia="Times New Roman" w:cstheme="minorHAnsi"/>
          <w:color w:val="000000"/>
          <w:sz w:val="28"/>
          <w:szCs w:val="28"/>
          <w:lang w:eastAsia="pl-PL"/>
        </w:rPr>
        <w:t>r.</w:t>
      </w:r>
      <w:proofErr w:type="gramEnd"/>
    </w:p>
    <w:p w14:paraId="2C8B758A" w14:textId="77777777" w:rsidR="002333E5" w:rsidRPr="002333E5" w:rsidRDefault="002333E5" w:rsidP="002333E5">
      <w:pPr>
        <w:spacing w:after="0" w:line="36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7D28FE8E" w14:textId="5DC30D85" w:rsidR="002338E6" w:rsidRPr="002F19F2" w:rsidRDefault="00C827E4" w:rsidP="00F928F0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2F19F2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Założenia</w:t>
      </w:r>
      <w:r w:rsidR="007D1A1D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 xml:space="preserve"> i opis</w:t>
      </w:r>
      <w:r w:rsidRPr="002F19F2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 xml:space="preserve"> innowacji</w:t>
      </w:r>
    </w:p>
    <w:p w14:paraId="28BA7C1B" w14:textId="77777777" w:rsidR="005C7759" w:rsidRPr="00C01880" w:rsidRDefault="005C7759" w:rsidP="00177B9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537EEA7" w14:textId="371C1ADF" w:rsidR="00B53A84" w:rsidRDefault="002F19F2" w:rsidP="00B53A84">
      <w:pPr>
        <w:pStyle w:val="NormalnyWeb"/>
        <w:spacing w:before="0" w:beforeAutospacing="0" w:after="0" w:afterAutospacing="0" w:line="360" w:lineRule="auto"/>
        <w:ind w:firstLine="283"/>
        <w:jc w:val="both"/>
        <w:rPr>
          <w:rFonts w:asciiTheme="minorHAnsi" w:hAnsiTheme="minorHAnsi" w:cstheme="minorHAnsi"/>
        </w:rPr>
      </w:pPr>
      <w:r w:rsidRPr="00F0575F">
        <w:rPr>
          <w:rFonts w:asciiTheme="minorHAnsi" w:hAnsiTheme="minorHAnsi" w:cstheme="minorHAnsi"/>
        </w:rPr>
        <w:t>Innowacja</w:t>
      </w:r>
      <w:r w:rsidR="00F0575F" w:rsidRPr="00F0575F">
        <w:rPr>
          <w:rFonts w:asciiTheme="minorHAnsi" w:hAnsiTheme="minorHAnsi" w:cstheme="minorHAnsi"/>
        </w:rPr>
        <w:t xml:space="preserve"> pedagogiczna</w:t>
      </w:r>
      <w:r w:rsidRPr="00F0575F">
        <w:rPr>
          <w:rFonts w:asciiTheme="minorHAnsi" w:hAnsiTheme="minorHAnsi" w:cstheme="minorHAnsi"/>
        </w:rPr>
        <w:t xml:space="preserve"> „</w:t>
      </w:r>
      <w:r w:rsidR="00F0575F" w:rsidRPr="00F0575F">
        <w:rPr>
          <w:rFonts w:asciiTheme="minorHAnsi" w:hAnsiTheme="minorHAnsi" w:cstheme="minorHAnsi"/>
        </w:rPr>
        <w:t>Kreatywna matematyka</w:t>
      </w:r>
      <w:r w:rsidRPr="00F0575F">
        <w:rPr>
          <w:rFonts w:asciiTheme="minorHAnsi" w:hAnsiTheme="minorHAnsi" w:cstheme="minorHAnsi"/>
        </w:rPr>
        <w:t xml:space="preserve">” </w:t>
      </w:r>
      <w:r w:rsidR="00F0575F">
        <w:rPr>
          <w:rFonts w:asciiTheme="minorHAnsi" w:hAnsiTheme="minorHAnsi" w:cstheme="minorHAnsi"/>
        </w:rPr>
        <w:t>wspiera rozwijanie kluczowych</w:t>
      </w:r>
      <w:r w:rsidRPr="00F0575F">
        <w:rPr>
          <w:rFonts w:asciiTheme="minorHAnsi" w:hAnsiTheme="minorHAnsi" w:cstheme="minorHAnsi"/>
        </w:rPr>
        <w:t xml:space="preserve"> kompetencji </w:t>
      </w:r>
      <w:r w:rsidR="00F0575F">
        <w:rPr>
          <w:rFonts w:asciiTheme="minorHAnsi" w:hAnsiTheme="minorHAnsi" w:cstheme="minorHAnsi"/>
        </w:rPr>
        <w:t xml:space="preserve">matematycznych wśród </w:t>
      </w:r>
      <w:r w:rsidR="007D1A1D">
        <w:rPr>
          <w:rFonts w:asciiTheme="minorHAnsi" w:hAnsiTheme="minorHAnsi" w:cstheme="minorHAnsi"/>
        </w:rPr>
        <w:t>dzieci</w:t>
      </w:r>
      <w:r w:rsidRPr="00F0575F">
        <w:rPr>
          <w:rFonts w:asciiTheme="minorHAnsi" w:hAnsiTheme="minorHAnsi" w:cstheme="minorHAnsi"/>
        </w:rPr>
        <w:t xml:space="preserve"> poprzez </w:t>
      </w:r>
      <w:r w:rsidR="00F0575F">
        <w:rPr>
          <w:rFonts w:asciiTheme="minorHAnsi" w:hAnsiTheme="minorHAnsi" w:cstheme="minorHAnsi"/>
        </w:rPr>
        <w:t>nowatorskie</w:t>
      </w:r>
      <w:r w:rsidRPr="00F0575F">
        <w:rPr>
          <w:rFonts w:asciiTheme="minorHAnsi" w:hAnsiTheme="minorHAnsi" w:cstheme="minorHAnsi"/>
        </w:rPr>
        <w:t xml:space="preserve"> i aktywizujące podejście do nauki </w:t>
      </w:r>
      <w:r w:rsidR="00F0575F">
        <w:rPr>
          <w:rFonts w:asciiTheme="minorHAnsi" w:hAnsiTheme="minorHAnsi" w:cstheme="minorHAnsi"/>
        </w:rPr>
        <w:t>matematyki</w:t>
      </w:r>
      <w:r w:rsidRPr="00F0575F">
        <w:rPr>
          <w:rFonts w:asciiTheme="minorHAnsi" w:hAnsiTheme="minorHAnsi" w:cstheme="minorHAnsi"/>
        </w:rPr>
        <w:t>.</w:t>
      </w:r>
      <w:r w:rsidRPr="00C01880">
        <w:rPr>
          <w:rFonts w:asciiTheme="minorHAnsi" w:hAnsiTheme="minorHAnsi" w:cstheme="minorHAnsi"/>
        </w:rPr>
        <w:t xml:space="preserve"> Pomaga </w:t>
      </w:r>
      <w:r w:rsidR="00F0575F">
        <w:rPr>
          <w:rFonts w:asciiTheme="minorHAnsi" w:hAnsiTheme="minorHAnsi" w:cstheme="minorHAnsi"/>
        </w:rPr>
        <w:t>w zdobywaniu umiejętności matematycznych</w:t>
      </w:r>
      <w:r w:rsidRPr="00C01880">
        <w:rPr>
          <w:rFonts w:asciiTheme="minorHAnsi" w:hAnsiTheme="minorHAnsi" w:cstheme="minorHAnsi"/>
        </w:rPr>
        <w:t xml:space="preserve"> przy wykorzystaniu różnorodnych i dostosowanych do potrzeb </w:t>
      </w:r>
      <w:r w:rsidR="007D1A1D">
        <w:rPr>
          <w:rFonts w:asciiTheme="minorHAnsi" w:hAnsiTheme="minorHAnsi" w:cstheme="minorHAnsi"/>
        </w:rPr>
        <w:t>dzieci</w:t>
      </w:r>
      <w:r w:rsidRPr="00C01880">
        <w:rPr>
          <w:rFonts w:asciiTheme="minorHAnsi" w:hAnsiTheme="minorHAnsi" w:cstheme="minorHAnsi"/>
        </w:rPr>
        <w:t xml:space="preserve"> metod</w:t>
      </w:r>
      <w:r w:rsidR="00F0575F">
        <w:rPr>
          <w:rFonts w:asciiTheme="minorHAnsi" w:hAnsiTheme="minorHAnsi" w:cstheme="minorHAnsi"/>
        </w:rPr>
        <w:t>, form i środków pracy</w:t>
      </w:r>
      <w:r w:rsidRPr="00C01880">
        <w:rPr>
          <w:rFonts w:asciiTheme="minorHAnsi" w:hAnsiTheme="minorHAnsi" w:cstheme="minorHAnsi"/>
        </w:rPr>
        <w:t>. Zachęca tym samym do aktywnego zaan</w:t>
      </w:r>
      <w:r w:rsidR="00F0575F">
        <w:rPr>
          <w:rFonts w:asciiTheme="minorHAnsi" w:hAnsiTheme="minorHAnsi" w:cstheme="minorHAnsi"/>
        </w:rPr>
        <w:t xml:space="preserve">gażowania </w:t>
      </w:r>
      <w:r w:rsidR="007D1A1D">
        <w:rPr>
          <w:rFonts w:asciiTheme="minorHAnsi" w:hAnsiTheme="minorHAnsi" w:cstheme="minorHAnsi"/>
        </w:rPr>
        <w:t>dzieci</w:t>
      </w:r>
      <w:r w:rsidR="00F0575F">
        <w:rPr>
          <w:rFonts w:asciiTheme="minorHAnsi" w:hAnsiTheme="minorHAnsi" w:cstheme="minorHAnsi"/>
        </w:rPr>
        <w:t xml:space="preserve"> w proces nauki</w:t>
      </w:r>
      <w:r w:rsidR="00B53A84">
        <w:rPr>
          <w:rFonts w:asciiTheme="minorHAnsi" w:hAnsiTheme="minorHAnsi" w:cstheme="minorHAnsi"/>
        </w:rPr>
        <w:t>.</w:t>
      </w:r>
    </w:p>
    <w:p w14:paraId="1DCB4427" w14:textId="77777777" w:rsidR="00933914" w:rsidRPr="00933914" w:rsidRDefault="00B53A84" w:rsidP="00B53A84">
      <w:pPr>
        <w:pStyle w:val="NormalnyWeb"/>
        <w:spacing w:before="0" w:beforeAutospacing="0" w:after="0" w:afterAutospacing="0" w:line="360" w:lineRule="auto"/>
        <w:ind w:firstLine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Innowacja </w:t>
      </w:r>
      <w:r w:rsidR="00933914">
        <w:rPr>
          <w:rFonts w:asciiTheme="minorHAnsi" w:hAnsiTheme="minorHAnsi" w:cstheme="minorHAnsi"/>
        </w:rPr>
        <w:t>promuje</w:t>
      </w:r>
      <w:r>
        <w:rPr>
          <w:rFonts w:asciiTheme="minorHAnsi" w:hAnsiTheme="minorHAnsi" w:cstheme="minorHAnsi"/>
        </w:rPr>
        <w:t xml:space="preserve"> </w:t>
      </w:r>
      <w:r w:rsidR="00933914">
        <w:rPr>
          <w:rFonts w:asciiTheme="minorHAnsi" w:hAnsiTheme="minorHAnsi" w:cstheme="minorHAnsi"/>
        </w:rPr>
        <w:t xml:space="preserve">pomysłowe podejście do edukacji matematycznej poprzez wielozmysłowe poznawanie świata liczb, figur geometrycznych, działań oraz zagadnień </w:t>
      </w:r>
      <w:r w:rsidR="00933914" w:rsidRPr="00933914">
        <w:rPr>
          <w:rFonts w:asciiTheme="minorHAnsi" w:hAnsiTheme="minorHAnsi" w:cstheme="minorHAnsi"/>
        </w:rPr>
        <w:t>matematycznych.</w:t>
      </w:r>
    </w:p>
    <w:p w14:paraId="1A024A96" w14:textId="77777777" w:rsidR="00933914" w:rsidRPr="00933914" w:rsidRDefault="00933914" w:rsidP="00B53A84">
      <w:pPr>
        <w:pStyle w:val="NormalnyWeb"/>
        <w:spacing w:before="0" w:beforeAutospacing="0" w:after="0" w:afterAutospacing="0" w:line="360" w:lineRule="auto"/>
        <w:ind w:firstLine="283"/>
        <w:jc w:val="both"/>
        <w:rPr>
          <w:rFonts w:asciiTheme="minorHAnsi" w:hAnsiTheme="minorHAnsi" w:cstheme="minorHAnsi"/>
        </w:rPr>
      </w:pPr>
      <w:r w:rsidRPr="00933914">
        <w:rPr>
          <w:rFonts w:asciiTheme="minorHAnsi" w:hAnsiTheme="minorHAnsi" w:cstheme="minorHAnsi"/>
        </w:rPr>
        <w:t xml:space="preserve">Innowacja łączy edukację </w:t>
      </w:r>
      <w:proofErr w:type="gramStart"/>
      <w:r w:rsidRPr="00933914">
        <w:rPr>
          <w:rFonts w:asciiTheme="minorHAnsi" w:hAnsiTheme="minorHAnsi" w:cstheme="minorHAnsi"/>
        </w:rPr>
        <w:t>matematyczną  z</w:t>
      </w:r>
      <w:proofErr w:type="gramEnd"/>
      <w:r w:rsidRPr="00933914">
        <w:rPr>
          <w:rFonts w:asciiTheme="minorHAnsi" w:hAnsiTheme="minorHAnsi" w:cstheme="minorHAnsi"/>
        </w:rPr>
        <w:t xml:space="preserve"> </w:t>
      </w:r>
      <w:proofErr w:type="spellStart"/>
      <w:r w:rsidRPr="00933914">
        <w:rPr>
          <w:rFonts w:asciiTheme="minorHAnsi" w:hAnsiTheme="minorHAnsi" w:cstheme="minorHAnsi"/>
        </w:rPr>
        <w:t>sensoryką</w:t>
      </w:r>
      <w:proofErr w:type="spellEnd"/>
      <w:r w:rsidRPr="00933914">
        <w:rPr>
          <w:rFonts w:asciiTheme="minorHAnsi" w:hAnsiTheme="minorHAnsi" w:cstheme="minorHAnsi"/>
        </w:rPr>
        <w:t>, doświadczaniem świata i kreatywną zabawą, co sprawia, że nauka staje się przyjemnością</w:t>
      </w:r>
    </w:p>
    <w:p w14:paraId="64F41BBB" w14:textId="6887D236" w:rsidR="002F19F2" w:rsidRPr="00B53A84" w:rsidRDefault="00933914" w:rsidP="00933914">
      <w:pPr>
        <w:pStyle w:val="NormalnyWeb"/>
        <w:spacing w:before="0" w:beforeAutospacing="0" w:after="0" w:afterAutospacing="0" w:line="360" w:lineRule="auto"/>
        <w:ind w:firstLine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Innowacja jest zgodna z podstawowymi kierunkami polityki oświat</w:t>
      </w:r>
      <w:r w:rsidR="00E423EC">
        <w:rPr>
          <w:rFonts w:asciiTheme="minorHAnsi" w:hAnsiTheme="minorHAnsi" w:cstheme="minorHAnsi"/>
        </w:rPr>
        <w:t>owej państwa na rok szkolny 202</w:t>
      </w:r>
      <w:r w:rsidR="007D1A1D">
        <w:rPr>
          <w:rFonts w:asciiTheme="minorHAnsi" w:hAnsiTheme="minorHAnsi" w:cstheme="minorHAnsi"/>
        </w:rPr>
        <w:t>5</w:t>
      </w:r>
      <w:r w:rsidR="00E423EC">
        <w:rPr>
          <w:rFonts w:asciiTheme="minorHAnsi" w:hAnsiTheme="minorHAnsi" w:cstheme="minorHAnsi"/>
        </w:rPr>
        <w:t>/202</w:t>
      </w:r>
      <w:r w:rsidR="007D1A1D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. Realizacja innowacji sprzyja współpracy oraz promuje placówkę wśród społeczności lokalnej. </w:t>
      </w:r>
    </w:p>
    <w:p w14:paraId="03D8BA77" w14:textId="55291A21" w:rsidR="00B53A84" w:rsidRDefault="002F19F2" w:rsidP="00933914">
      <w:pPr>
        <w:widowControl w:val="0"/>
        <w:spacing w:line="360" w:lineRule="auto"/>
        <w:ind w:firstLine="283"/>
        <w:jc w:val="both"/>
        <w:rPr>
          <w:rFonts w:cstheme="minorHAnsi"/>
          <w:sz w:val="24"/>
          <w:szCs w:val="24"/>
        </w:rPr>
      </w:pPr>
      <w:r w:rsidRPr="00C01880">
        <w:rPr>
          <w:rFonts w:cstheme="minorHAnsi"/>
          <w:sz w:val="24"/>
          <w:szCs w:val="24"/>
        </w:rPr>
        <w:t>Innowacja</w:t>
      </w:r>
      <w:r w:rsidR="00B53A84">
        <w:rPr>
          <w:rFonts w:cstheme="minorHAnsi"/>
          <w:sz w:val="24"/>
          <w:szCs w:val="24"/>
        </w:rPr>
        <w:t xml:space="preserve"> dąży </w:t>
      </w:r>
      <w:r w:rsidR="00933914">
        <w:rPr>
          <w:rFonts w:cstheme="minorHAnsi"/>
          <w:sz w:val="24"/>
          <w:szCs w:val="24"/>
        </w:rPr>
        <w:t>również do</w:t>
      </w:r>
      <w:r w:rsidR="00B53A84">
        <w:rPr>
          <w:rFonts w:cstheme="minorHAnsi"/>
          <w:sz w:val="24"/>
          <w:szCs w:val="24"/>
        </w:rPr>
        <w:t xml:space="preserve"> wzmocnienia umiejętności współpracy</w:t>
      </w:r>
      <w:r w:rsidRPr="00C01880">
        <w:rPr>
          <w:rFonts w:cstheme="minorHAnsi"/>
          <w:sz w:val="24"/>
          <w:szCs w:val="24"/>
        </w:rPr>
        <w:t xml:space="preserve"> między </w:t>
      </w:r>
      <w:r w:rsidR="007D1A1D">
        <w:rPr>
          <w:rFonts w:cstheme="minorHAnsi"/>
          <w:sz w:val="24"/>
          <w:szCs w:val="24"/>
        </w:rPr>
        <w:t>dziećmi</w:t>
      </w:r>
      <w:r w:rsidR="00B53A84">
        <w:rPr>
          <w:rFonts w:cstheme="minorHAnsi"/>
          <w:sz w:val="24"/>
          <w:szCs w:val="24"/>
        </w:rPr>
        <w:t xml:space="preserve"> oraz podniesienia wiary we własne możliwości</w:t>
      </w:r>
      <w:r w:rsidRPr="00C01880">
        <w:rPr>
          <w:rFonts w:cstheme="minorHAnsi"/>
          <w:sz w:val="24"/>
          <w:szCs w:val="24"/>
        </w:rPr>
        <w:t xml:space="preserve">. Wspólne </w:t>
      </w:r>
      <w:r w:rsidR="00B53A84">
        <w:rPr>
          <w:rFonts w:cstheme="minorHAnsi"/>
          <w:sz w:val="24"/>
          <w:szCs w:val="24"/>
        </w:rPr>
        <w:t>działania</w:t>
      </w:r>
      <w:r w:rsidRPr="00C01880">
        <w:rPr>
          <w:rFonts w:cstheme="minorHAnsi"/>
          <w:sz w:val="24"/>
          <w:szCs w:val="24"/>
        </w:rPr>
        <w:t xml:space="preserve"> </w:t>
      </w:r>
      <w:r w:rsidR="00B53A84">
        <w:rPr>
          <w:rFonts w:cstheme="minorHAnsi"/>
          <w:sz w:val="24"/>
          <w:szCs w:val="24"/>
        </w:rPr>
        <w:t xml:space="preserve">projektowe </w:t>
      </w:r>
      <w:r w:rsidRPr="00C01880">
        <w:rPr>
          <w:rFonts w:cstheme="minorHAnsi"/>
          <w:sz w:val="24"/>
          <w:szCs w:val="24"/>
        </w:rPr>
        <w:t xml:space="preserve">rozwijają kompetencje społeczne, </w:t>
      </w:r>
      <w:r w:rsidR="00B53A84">
        <w:rPr>
          <w:rFonts w:cstheme="minorHAnsi"/>
          <w:sz w:val="24"/>
          <w:szCs w:val="24"/>
        </w:rPr>
        <w:t>zacieśniają więzi, rozwijają komunikację interpersonalną oraz umiejętność poszukiwania rozwiązań</w:t>
      </w:r>
      <w:r w:rsidRPr="00C01880">
        <w:rPr>
          <w:rFonts w:cstheme="minorHAnsi"/>
          <w:sz w:val="24"/>
          <w:szCs w:val="24"/>
        </w:rPr>
        <w:t xml:space="preserve"> problemów.</w:t>
      </w:r>
    </w:p>
    <w:p w14:paraId="126E6AB6" w14:textId="77777777" w:rsidR="007D1A1D" w:rsidRDefault="007D1A1D" w:rsidP="007D1A1D">
      <w:pPr>
        <w:widowControl w:val="0"/>
        <w:spacing w:after="0" w:line="360" w:lineRule="auto"/>
        <w:ind w:firstLine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Działania innowacyjne obejmą dzieci z grupy </w:t>
      </w:r>
      <w:proofErr w:type="spellStart"/>
      <w:r>
        <w:rPr>
          <w:rFonts w:cstheme="minorHAnsi"/>
          <w:sz w:val="24"/>
          <w:szCs w:val="24"/>
        </w:rPr>
        <w:t>Sloneczniki</w:t>
      </w:r>
      <w:proofErr w:type="spellEnd"/>
      <w:r>
        <w:rPr>
          <w:rFonts w:cstheme="minorHAnsi"/>
          <w:sz w:val="24"/>
          <w:szCs w:val="24"/>
        </w:rPr>
        <w:t xml:space="preserve"> i</w:t>
      </w:r>
      <w:r w:rsidRPr="00326CA5">
        <w:rPr>
          <w:rFonts w:cstheme="minorHAnsi"/>
          <w:color w:val="FF0000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będą realizowane w roku szkolnym 2025/2026</w:t>
      </w:r>
      <w:r>
        <w:rPr>
          <w:rFonts w:cstheme="minorHAnsi"/>
          <w:color w:val="FF0000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 xml:space="preserve">od </w:t>
      </w:r>
      <w:r w:rsidRPr="00255B6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października</w:t>
      </w:r>
      <w:proofErr w:type="gramEnd"/>
      <w:r>
        <w:rPr>
          <w:rFonts w:cstheme="minorHAnsi"/>
          <w:sz w:val="24"/>
          <w:szCs w:val="24"/>
        </w:rPr>
        <w:t xml:space="preserve"> 2025r. do maja 2026r</w:t>
      </w:r>
      <w:r w:rsidRPr="00255B63">
        <w:rPr>
          <w:rFonts w:cstheme="minorHAnsi"/>
          <w:sz w:val="24"/>
          <w:szCs w:val="24"/>
        </w:rPr>
        <w:t xml:space="preserve">. </w:t>
      </w:r>
    </w:p>
    <w:p w14:paraId="582EB1F8" w14:textId="77777777" w:rsidR="007D1A1D" w:rsidRDefault="007D1A1D" w:rsidP="00933914">
      <w:pPr>
        <w:widowControl w:val="0"/>
        <w:spacing w:line="360" w:lineRule="auto"/>
        <w:ind w:firstLine="283"/>
        <w:jc w:val="both"/>
        <w:rPr>
          <w:rFonts w:cstheme="minorHAnsi"/>
          <w:sz w:val="24"/>
          <w:szCs w:val="24"/>
        </w:rPr>
      </w:pPr>
    </w:p>
    <w:p w14:paraId="421D48F7" w14:textId="77777777" w:rsidR="007D1A1D" w:rsidRDefault="007D1A1D" w:rsidP="00933914">
      <w:pPr>
        <w:widowControl w:val="0"/>
        <w:spacing w:line="360" w:lineRule="auto"/>
        <w:ind w:firstLine="283"/>
        <w:jc w:val="both"/>
        <w:rPr>
          <w:rFonts w:cstheme="minorHAnsi"/>
          <w:sz w:val="24"/>
          <w:szCs w:val="24"/>
        </w:rPr>
      </w:pPr>
    </w:p>
    <w:p w14:paraId="2075F7C2" w14:textId="77777777" w:rsidR="007D1A1D" w:rsidRDefault="007D1A1D" w:rsidP="00933914">
      <w:pPr>
        <w:widowControl w:val="0"/>
        <w:spacing w:line="360" w:lineRule="auto"/>
        <w:ind w:firstLine="283"/>
        <w:jc w:val="both"/>
        <w:rPr>
          <w:rFonts w:cstheme="minorHAnsi"/>
          <w:sz w:val="24"/>
          <w:szCs w:val="24"/>
        </w:rPr>
      </w:pPr>
    </w:p>
    <w:p w14:paraId="2C761F6E" w14:textId="77777777" w:rsidR="00721F1C" w:rsidRPr="00721F1C" w:rsidRDefault="002338E6" w:rsidP="00F928F0">
      <w:pPr>
        <w:pStyle w:val="Akapitzlist"/>
        <w:numPr>
          <w:ilvl w:val="0"/>
          <w:numId w:val="5"/>
        </w:numPr>
        <w:spacing w:after="0" w:line="360" w:lineRule="auto"/>
        <w:rPr>
          <w:rFonts w:eastAsia="Times New Roman" w:cstheme="minorHAnsi"/>
          <w:sz w:val="28"/>
          <w:szCs w:val="28"/>
          <w:lang w:eastAsia="pl-PL"/>
        </w:rPr>
      </w:pPr>
      <w:r w:rsidRPr="00C827E4">
        <w:rPr>
          <w:rFonts w:eastAsia="Times New Roman" w:cstheme="minorHAnsi"/>
          <w:color w:val="000000"/>
          <w:sz w:val="28"/>
          <w:szCs w:val="28"/>
          <w:lang w:eastAsia="pl-PL"/>
        </w:rPr>
        <w:t> </w:t>
      </w:r>
      <w:r w:rsidRPr="00C827E4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Cele innowacji</w:t>
      </w:r>
    </w:p>
    <w:p w14:paraId="4AA07B47" w14:textId="77777777" w:rsidR="00344689" w:rsidRDefault="00344689" w:rsidP="00344689">
      <w:pPr>
        <w:spacing w:after="0" w:line="360" w:lineRule="auto"/>
        <w:jc w:val="both"/>
        <w:rPr>
          <w:rFonts w:eastAsia="Times New Roman" w:cstheme="minorHAnsi"/>
          <w:b/>
          <w:i/>
          <w:sz w:val="24"/>
          <w:szCs w:val="24"/>
          <w:lang w:eastAsia="pl-PL"/>
        </w:rPr>
      </w:pPr>
    </w:p>
    <w:p w14:paraId="09A6351A" w14:textId="77777777" w:rsidR="00344689" w:rsidRDefault="00344689" w:rsidP="00344689">
      <w:pPr>
        <w:spacing w:after="0" w:line="360" w:lineRule="auto"/>
        <w:jc w:val="both"/>
        <w:rPr>
          <w:rFonts w:eastAsia="Times New Roman" w:cstheme="minorHAnsi"/>
          <w:b/>
          <w:i/>
          <w:sz w:val="24"/>
          <w:szCs w:val="24"/>
          <w:lang w:eastAsia="pl-PL"/>
        </w:rPr>
      </w:pPr>
      <w:r>
        <w:rPr>
          <w:rFonts w:eastAsia="Times New Roman" w:cstheme="minorHAnsi"/>
          <w:b/>
          <w:i/>
          <w:sz w:val="24"/>
          <w:szCs w:val="24"/>
          <w:lang w:eastAsia="pl-PL"/>
        </w:rPr>
        <w:t xml:space="preserve">Głównym celem </w:t>
      </w:r>
      <w:r>
        <w:rPr>
          <w:sz w:val="24"/>
          <w:szCs w:val="24"/>
        </w:rPr>
        <w:t xml:space="preserve">innowacji </w:t>
      </w:r>
      <w:proofErr w:type="gramStart"/>
      <w:r>
        <w:rPr>
          <w:sz w:val="24"/>
          <w:szCs w:val="24"/>
        </w:rPr>
        <w:t xml:space="preserve">pedagogicznej  </w:t>
      </w:r>
      <w:r w:rsidRPr="00356BF4">
        <w:rPr>
          <w:sz w:val="24"/>
          <w:szCs w:val="24"/>
        </w:rPr>
        <w:t>„</w:t>
      </w:r>
      <w:proofErr w:type="gramEnd"/>
      <w:r w:rsidRPr="00356BF4">
        <w:rPr>
          <w:sz w:val="24"/>
          <w:szCs w:val="24"/>
        </w:rPr>
        <w:t>Kreatywna Matematyka” jest pomysłowe podejście do edukacji matematycznej poprzez wielozmysłowe poznawanie świata liczb, figur</w:t>
      </w:r>
      <w:r>
        <w:rPr>
          <w:sz w:val="24"/>
          <w:szCs w:val="24"/>
        </w:rPr>
        <w:t xml:space="preserve"> geometrycznych</w:t>
      </w:r>
      <w:r w:rsidRPr="00356BF4">
        <w:rPr>
          <w:sz w:val="24"/>
          <w:szCs w:val="24"/>
        </w:rPr>
        <w:t>, działań oraz za</w:t>
      </w:r>
      <w:r>
        <w:rPr>
          <w:sz w:val="24"/>
          <w:szCs w:val="24"/>
        </w:rPr>
        <w:t>gadnień</w:t>
      </w:r>
      <w:r w:rsidRPr="00356BF4">
        <w:rPr>
          <w:sz w:val="24"/>
          <w:szCs w:val="24"/>
        </w:rPr>
        <w:t xml:space="preserve"> matematycznych.</w:t>
      </w:r>
    </w:p>
    <w:p w14:paraId="484FE5E9" w14:textId="77777777" w:rsidR="008675D9" w:rsidRPr="00344689" w:rsidRDefault="00344689" w:rsidP="00344689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/>
          <w:i/>
          <w:sz w:val="24"/>
          <w:szCs w:val="24"/>
          <w:lang w:eastAsia="pl-PL"/>
        </w:rPr>
        <w:br/>
      </w:r>
      <w:r w:rsidR="00BE0D00" w:rsidRPr="005C0E9F">
        <w:rPr>
          <w:rFonts w:eastAsia="Times New Roman" w:cstheme="minorHAnsi"/>
          <w:b/>
          <w:i/>
          <w:sz w:val="24"/>
          <w:szCs w:val="24"/>
          <w:lang w:eastAsia="pl-PL"/>
        </w:rPr>
        <w:t>Cele szczegółowe:</w:t>
      </w:r>
    </w:p>
    <w:p w14:paraId="3C33EFB7" w14:textId="77777777" w:rsidR="00344689" w:rsidRDefault="00344689" w:rsidP="00F928F0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356BF4">
        <w:rPr>
          <w:sz w:val="24"/>
          <w:szCs w:val="24"/>
        </w:rPr>
        <w:t xml:space="preserve">Rozwijanie </w:t>
      </w:r>
      <w:r>
        <w:rPr>
          <w:sz w:val="24"/>
          <w:szCs w:val="24"/>
        </w:rPr>
        <w:t xml:space="preserve">kluczowych </w:t>
      </w:r>
      <w:r w:rsidRPr="00356BF4">
        <w:rPr>
          <w:sz w:val="24"/>
          <w:szCs w:val="24"/>
        </w:rPr>
        <w:t>kompetencji matematycznych</w:t>
      </w:r>
      <w:r>
        <w:rPr>
          <w:sz w:val="24"/>
          <w:szCs w:val="24"/>
        </w:rPr>
        <w:t>,</w:t>
      </w:r>
    </w:p>
    <w:p w14:paraId="2F8011AE" w14:textId="77777777" w:rsidR="00344689" w:rsidRPr="00356BF4" w:rsidRDefault="00344689" w:rsidP="00F928F0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356BF4">
        <w:rPr>
          <w:sz w:val="24"/>
          <w:szCs w:val="24"/>
        </w:rPr>
        <w:t>Sensoryczna nauka matematyki</w:t>
      </w:r>
      <w:r>
        <w:rPr>
          <w:sz w:val="24"/>
          <w:szCs w:val="24"/>
        </w:rPr>
        <w:t>,</w:t>
      </w:r>
    </w:p>
    <w:p w14:paraId="5F32FDA7" w14:textId="77777777" w:rsidR="00344689" w:rsidRPr="00356BF4" w:rsidRDefault="00344689" w:rsidP="00F928F0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356BF4">
        <w:rPr>
          <w:sz w:val="24"/>
          <w:szCs w:val="24"/>
        </w:rPr>
        <w:t xml:space="preserve">Rozbudzanie kreatywności </w:t>
      </w:r>
      <w:r>
        <w:rPr>
          <w:sz w:val="24"/>
          <w:szCs w:val="24"/>
        </w:rPr>
        <w:t xml:space="preserve">i twórczego myślenia </w:t>
      </w:r>
      <w:r w:rsidRPr="00356BF4">
        <w:rPr>
          <w:sz w:val="24"/>
          <w:szCs w:val="24"/>
        </w:rPr>
        <w:t>w realizacji działań</w:t>
      </w:r>
      <w:r>
        <w:rPr>
          <w:sz w:val="24"/>
          <w:szCs w:val="24"/>
        </w:rPr>
        <w:t>,</w:t>
      </w:r>
    </w:p>
    <w:p w14:paraId="4239C769" w14:textId="77777777" w:rsidR="00344689" w:rsidRPr="00DF6E7D" w:rsidRDefault="00344689" w:rsidP="00F928F0">
      <w:pPr>
        <w:pStyle w:val="Akapitzlist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4"/>
          <w:szCs w:val="24"/>
        </w:rPr>
        <w:t>Zwrócenie uwagi na występowanie i stosowanie matematyki w życiu codziennym,</w:t>
      </w:r>
    </w:p>
    <w:p w14:paraId="3DA3D585" w14:textId="77777777" w:rsidR="00344689" w:rsidRDefault="00344689" w:rsidP="00F928F0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Rozwijanie zdolności i zainteresowań matematycznych,</w:t>
      </w:r>
    </w:p>
    <w:p w14:paraId="51432901" w14:textId="77777777" w:rsidR="00344689" w:rsidRDefault="00344689" w:rsidP="00F928F0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Usystematyzowanie wiadomości z zakresu edukacji matematycznej,</w:t>
      </w:r>
    </w:p>
    <w:p w14:paraId="1888F577" w14:textId="77777777" w:rsidR="00344689" w:rsidRDefault="00344689" w:rsidP="00F928F0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Aktywizacja i integracja grupy,</w:t>
      </w:r>
    </w:p>
    <w:p w14:paraId="7B25E938" w14:textId="029AAA08" w:rsidR="009E77BC" w:rsidRPr="007D1A1D" w:rsidRDefault="00344689" w:rsidP="007D1A1D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Kształtowanie samooceny ucznia oraz wzmacnianie poczucia własnej wartości.</w:t>
      </w:r>
    </w:p>
    <w:p w14:paraId="627EB82E" w14:textId="77777777" w:rsidR="00C01880" w:rsidRPr="00305372" w:rsidRDefault="00C01880" w:rsidP="0021176A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26CA22A" w14:textId="77777777" w:rsidR="008B21C8" w:rsidRPr="005E578A" w:rsidRDefault="00552C25" w:rsidP="00F928F0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eastAsia="Times New Roman" w:cstheme="minorHAnsi"/>
          <w:b/>
          <w:color w:val="000000"/>
          <w:sz w:val="28"/>
          <w:szCs w:val="28"/>
          <w:lang w:eastAsia="pl-PL"/>
        </w:rPr>
      </w:pPr>
      <w:r w:rsidRPr="005E578A">
        <w:rPr>
          <w:rFonts w:cs="Times New Roman"/>
          <w:b/>
          <w:sz w:val="28"/>
          <w:szCs w:val="28"/>
        </w:rPr>
        <w:t>Przewidywane osiągnięcia</w:t>
      </w:r>
    </w:p>
    <w:p w14:paraId="0C95FCDA" w14:textId="1AA53B8E" w:rsidR="008B21C8" w:rsidRPr="005C0E9F" w:rsidRDefault="007D1A1D" w:rsidP="007770F0">
      <w:pPr>
        <w:tabs>
          <w:tab w:val="left" w:pos="0"/>
        </w:tabs>
        <w:jc w:val="both"/>
        <w:rPr>
          <w:rFonts w:cs="Times New Roman"/>
          <w:b/>
          <w:i/>
          <w:color w:val="000000"/>
          <w:sz w:val="24"/>
          <w:szCs w:val="24"/>
        </w:rPr>
      </w:pPr>
      <w:r>
        <w:rPr>
          <w:rFonts w:cs="Times New Roman"/>
          <w:b/>
          <w:i/>
          <w:color w:val="000000"/>
          <w:sz w:val="24"/>
          <w:szCs w:val="24"/>
        </w:rPr>
        <w:t>Dzieci</w:t>
      </w:r>
      <w:r w:rsidR="008B21C8" w:rsidRPr="005C0E9F">
        <w:rPr>
          <w:rFonts w:cs="Times New Roman"/>
          <w:b/>
          <w:i/>
          <w:color w:val="000000"/>
          <w:sz w:val="24"/>
          <w:szCs w:val="24"/>
        </w:rPr>
        <w:t>:</w:t>
      </w:r>
    </w:p>
    <w:p w14:paraId="7111F7A2" w14:textId="77777777" w:rsidR="00906BCD" w:rsidRDefault="00552C25" w:rsidP="00F928F0">
      <w:pPr>
        <w:pStyle w:val="Akapitzlist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ucz</w:t>
      </w:r>
      <w:r w:rsidR="005E578A">
        <w:rPr>
          <w:rFonts w:cs="Times New Roman"/>
          <w:color w:val="000000"/>
          <w:sz w:val="24"/>
          <w:szCs w:val="24"/>
        </w:rPr>
        <w:t>enie</w:t>
      </w:r>
      <w:r>
        <w:rPr>
          <w:rFonts w:cs="Times New Roman"/>
          <w:color w:val="000000"/>
          <w:sz w:val="24"/>
          <w:szCs w:val="24"/>
        </w:rPr>
        <w:t xml:space="preserve"> się matematyki</w:t>
      </w:r>
      <w:r w:rsidR="002F21DA">
        <w:rPr>
          <w:rFonts w:cs="Times New Roman"/>
          <w:color w:val="000000"/>
          <w:sz w:val="24"/>
          <w:szCs w:val="24"/>
        </w:rPr>
        <w:t xml:space="preserve"> w sposób aktywny i nieszablonowy,</w:t>
      </w:r>
    </w:p>
    <w:p w14:paraId="5955E3C8" w14:textId="77777777" w:rsidR="008B21C8" w:rsidRPr="004D0DFB" w:rsidRDefault="00AF17A3" w:rsidP="00F928F0">
      <w:pPr>
        <w:pStyle w:val="Akapitzlist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wzrost zainteresowania edukacją matematyczną</w:t>
      </w:r>
      <w:r w:rsidR="00B25417">
        <w:rPr>
          <w:rFonts w:cs="Times New Roman"/>
          <w:color w:val="000000"/>
          <w:sz w:val="24"/>
          <w:szCs w:val="24"/>
        </w:rPr>
        <w:t>,</w:t>
      </w:r>
    </w:p>
    <w:p w14:paraId="4F105914" w14:textId="77777777" w:rsidR="00A43750" w:rsidRDefault="00A43750" w:rsidP="00F928F0">
      <w:pPr>
        <w:pStyle w:val="Akapitzlist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rozwija</w:t>
      </w:r>
      <w:r w:rsidR="005E578A">
        <w:rPr>
          <w:rFonts w:cs="Times New Roman"/>
          <w:color w:val="000000"/>
          <w:sz w:val="24"/>
          <w:szCs w:val="24"/>
        </w:rPr>
        <w:t>nie</w:t>
      </w:r>
      <w:r w:rsidR="00AF17A3">
        <w:rPr>
          <w:rFonts w:cs="Times New Roman"/>
          <w:color w:val="000000"/>
          <w:sz w:val="24"/>
          <w:szCs w:val="24"/>
        </w:rPr>
        <w:t xml:space="preserve"> kreatywności i twórczego myślenia</w:t>
      </w:r>
      <w:r>
        <w:rPr>
          <w:rFonts w:cs="Times New Roman"/>
          <w:color w:val="000000"/>
          <w:sz w:val="24"/>
          <w:szCs w:val="24"/>
        </w:rPr>
        <w:t>,</w:t>
      </w:r>
    </w:p>
    <w:p w14:paraId="413643E9" w14:textId="77777777" w:rsidR="00A43750" w:rsidRPr="00C95446" w:rsidRDefault="00A43750" w:rsidP="00F928F0">
      <w:pPr>
        <w:pStyle w:val="Akapitzlist"/>
        <w:numPr>
          <w:ilvl w:val="0"/>
          <w:numId w:val="8"/>
        </w:numPr>
        <w:tabs>
          <w:tab w:val="left" w:pos="0"/>
        </w:tabs>
        <w:spacing w:line="36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rozwija</w:t>
      </w:r>
      <w:r w:rsidR="005E578A">
        <w:rPr>
          <w:rFonts w:cs="Times New Roman"/>
          <w:color w:val="000000"/>
          <w:sz w:val="24"/>
          <w:szCs w:val="24"/>
        </w:rPr>
        <w:t>nie</w:t>
      </w:r>
      <w:r>
        <w:rPr>
          <w:rFonts w:cs="Times New Roman"/>
          <w:color w:val="000000"/>
          <w:sz w:val="24"/>
          <w:szCs w:val="24"/>
        </w:rPr>
        <w:t xml:space="preserve"> </w:t>
      </w:r>
      <w:r w:rsidR="005E578A">
        <w:rPr>
          <w:rFonts w:cs="Times New Roman"/>
          <w:color w:val="000000"/>
          <w:sz w:val="24"/>
          <w:szCs w:val="24"/>
        </w:rPr>
        <w:t>kluczowych</w:t>
      </w:r>
      <w:r w:rsidR="00552C25">
        <w:rPr>
          <w:rFonts w:cs="Times New Roman"/>
          <w:color w:val="000000"/>
          <w:sz w:val="24"/>
          <w:szCs w:val="24"/>
        </w:rPr>
        <w:t xml:space="preserve"> </w:t>
      </w:r>
      <w:r w:rsidR="005E578A">
        <w:rPr>
          <w:rFonts w:cs="Times New Roman"/>
          <w:color w:val="000000"/>
          <w:sz w:val="24"/>
          <w:szCs w:val="24"/>
        </w:rPr>
        <w:t>kompetencji matematycznych</w:t>
      </w:r>
      <w:r w:rsidR="00B11F63">
        <w:rPr>
          <w:rFonts w:cs="Times New Roman"/>
          <w:color w:val="000000"/>
          <w:sz w:val="24"/>
          <w:szCs w:val="24"/>
        </w:rPr>
        <w:t>.</w:t>
      </w:r>
    </w:p>
    <w:p w14:paraId="59D80DD8" w14:textId="77777777" w:rsidR="008B21C8" w:rsidRPr="00CC14F8" w:rsidRDefault="008B21C8" w:rsidP="007770F0">
      <w:pPr>
        <w:tabs>
          <w:tab w:val="left" w:pos="0"/>
        </w:tabs>
        <w:spacing w:line="360" w:lineRule="auto"/>
        <w:jc w:val="both"/>
        <w:rPr>
          <w:rFonts w:cs="Times New Roman"/>
          <w:b/>
          <w:i/>
          <w:color w:val="000000"/>
          <w:sz w:val="24"/>
          <w:szCs w:val="24"/>
        </w:rPr>
      </w:pPr>
      <w:r w:rsidRPr="00CC14F8">
        <w:rPr>
          <w:rFonts w:cs="Times New Roman"/>
          <w:b/>
          <w:i/>
          <w:color w:val="000000"/>
          <w:sz w:val="24"/>
          <w:szCs w:val="24"/>
        </w:rPr>
        <w:t>Nauczyciel:</w:t>
      </w:r>
    </w:p>
    <w:p w14:paraId="50980D41" w14:textId="77777777" w:rsidR="002338E6" w:rsidRPr="00326CA5" w:rsidRDefault="005E578A" w:rsidP="00F928F0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cs="Times New Roman"/>
          <w:color w:val="000000"/>
          <w:sz w:val="24"/>
          <w:szCs w:val="24"/>
        </w:rPr>
        <w:t>stosowanie różnorodnych metod i form</w:t>
      </w:r>
      <w:r w:rsidR="008B21C8" w:rsidRPr="00CC14F8"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</w:rPr>
        <w:t>pracy</w:t>
      </w:r>
      <w:r w:rsidR="00AF17A3">
        <w:rPr>
          <w:rFonts w:cs="Times New Roman"/>
          <w:color w:val="000000"/>
          <w:sz w:val="24"/>
          <w:szCs w:val="24"/>
        </w:rPr>
        <w:t>,</w:t>
      </w:r>
    </w:p>
    <w:p w14:paraId="74416521" w14:textId="77777777" w:rsidR="00C01880" w:rsidRDefault="00AF17A3" w:rsidP="00F928F0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promowanie innowacyjności wśród innych nauczycieli,</w:t>
      </w:r>
    </w:p>
    <w:p w14:paraId="0BD1A01F" w14:textId="77777777" w:rsidR="004D0DFB" w:rsidRPr="00CC14F8" w:rsidRDefault="004D0DFB" w:rsidP="00F928F0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doskonalenie własnej praktyki wzbogacając ją o nowoczesne rozwiązania,</w:t>
      </w:r>
    </w:p>
    <w:p w14:paraId="03F885C7" w14:textId="77777777" w:rsidR="00326CA5" w:rsidRPr="002F21DA" w:rsidRDefault="00AF17A3" w:rsidP="00F928F0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podniesienie efektywności pracy własnej</w:t>
      </w:r>
      <w:r w:rsidR="005D0682" w:rsidRPr="00CC14F8">
        <w:rPr>
          <w:rFonts w:eastAsia="Times New Roman" w:cstheme="minorHAnsi"/>
          <w:sz w:val="24"/>
          <w:szCs w:val="24"/>
          <w:lang w:eastAsia="pl-PL"/>
        </w:rPr>
        <w:t>.</w:t>
      </w:r>
    </w:p>
    <w:p w14:paraId="7030E5D4" w14:textId="64F68C82" w:rsidR="005D0682" w:rsidRPr="00CC14F8" w:rsidRDefault="007D1A1D" w:rsidP="005D0682">
      <w:pPr>
        <w:tabs>
          <w:tab w:val="left" w:pos="0"/>
        </w:tabs>
        <w:spacing w:line="360" w:lineRule="auto"/>
        <w:jc w:val="both"/>
        <w:rPr>
          <w:rFonts w:cs="Times New Roman"/>
          <w:b/>
          <w:i/>
          <w:color w:val="000000"/>
          <w:sz w:val="24"/>
          <w:szCs w:val="24"/>
        </w:rPr>
      </w:pPr>
      <w:r>
        <w:rPr>
          <w:rFonts w:cs="Times New Roman"/>
          <w:b/>
          <w:i/>
          <w:color w:val="000000"/>
          <w:sz w:val="24"/>
          <w:szCs w:val="24"/>
        </w:rPr>
        <w:t>Przedszkole:</w:t>
      </w:r>
    </w:p>
    <w:p w14:paraId="1EEDDB3F" w14:textId="77777777" w:rsidR="005D0682" w:rsidRPr="00CC14F8" w:rsidRDefault="00181DC8" w:rsidP="00F928F0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bookmarkStart w:id="0" w:name="_Hlk109373594"/>
      <w:r w:rsidRPr="00CC14F8">
        <w:rPr>
          <w:rFonts w:cs="Times New Roman"/>
          <w:color w:val="000000"/>
          <w:sz w:val="24"/>
          <w:szCs w:val="24"/>
        </w:rPr>
        <w:lastRenderedPageBreak/>
        <w:t>podn</w:t>
      </w:r>
      <w:r w:rsidR="00AF17A3">
        <w:rPr>
          <w:rFonts w:cs="Times New Roman"/>
          <w:color w:val="000000"/>
          <w:sz w:val="24"/>
          <w:szCs w:val="24"/>
        </w:rPr>
        <w:t xml:space="preserve">iesienie </w:t>
      </w:r>
      <w:r w:rsidRPr="00CC14F8">
        <w:rPr>
          <w:sz w:val="24"/>
          <w:szCs w:val="24"/>
        </w:rPr>
        <w:t>jakoś</w:t>
      </w:r>
      <w:r w:rsidR="00AF17A3">
        <w:rPr>
          <w:sz w:val="24"/>
          <w:szCs w:val="24"/>
        </w:rPr>
        <w:t>ci pracy szkoły</w:t>
      </w:r>
      <w:r w:rsidR="00C95446" w:rsidRPr="00CC14F8">
        <w:rPr>
          <w:sz w:val="24"/>
          <w:szCs w:val="24"/>
        </w:rPr>
        <w:t xml:space="preserve"> </w:t>
      </w:r>
      <w:r w:rsidRPr="00CC14F8">
        <w:rPr>
          <w:sz w:val="24"/>
          <w:szCs w:val="24"/>
        </w:rPr>
        <w:t>poprzez wprowadzanie innowacyjnych metod nauczania</w:t>
      </w:r>
      <w:r w:rsidR="00C95446" w:rsidRPr="00CC14F8">
        <w:rPr>
          <w:sz w:val="24"/>
          <w:szCs w:val="24"/>
        </w:rPr>
        <w:t>,</w:t>
      </w:r>
    </w:p>
    <w:p w14:paraId="2600C2A6" w14:textId="77777777" w:rsidR="00181DC8" w:rsidRPr="00AF17A3" w:rsidRDefault="009E77BC" w:rsidP="00F928F0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sz w:val="24"/>
          <w:szCs w:val="24"/>
        </w:rPr>
        <w:t xml:space="preserve">promocja szkoły w </w:t>
      </w:r>
      <w:r w:rsidR="00AF17A3">
        <w:rPr>
          <w:sz w:val="24"/>
          <w:szCs w:val="24"/>
        </w:rPr>
        <w:t>środowisku lokalnym</w:t>
      </w:r>
      <w:r>
        <w:rPr>
          <w:sz w:val="24"/>
          <w:szCs w:val="24"/>
        </w:rPr>
        <w:t xml:space="preserve"> i ogólnopolskim</w:t>
      </w:r>
      <w:r w:rsidR="00AF17A3">
        <w:rPr>
          <w:sz w:val="24"/>
          <w:szCs w:val="24"/>
        </w:rPr>
        <w:t>,</w:t>
      </w:r>
    </w:p>
    <w:p w14:paraId="06382E14" w14:textId="77777777" w:rsidR="00AF17A3" w:rsidRDefault="00AF17A3" w:rsidP="00F928F0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uatrakcyjnienie zajęć lekcyjnych</w:t>
      </w:r>
      <w:r w:rsidR="009E77BC">
        <w:rPr>
          <w:rFonts w:eastAsia="Times New Roman" w:cstheme="minorHAnsi"/>
          <w:sz w:val="24"/>
          <w:szCs w:val="24"/>
          <w:lang w:eastAsia="pl-PL"/>
        </w:rPr>
        <w:t>,</w:t>
      </w:r>
    </w:p>
    <w:p w14:paraId="344C6B97" w14:textId="77777777" w:rsidR="009E77BC" w:rsidRPr="00AF17A3" w:rsidRDefault="009E77BC" w:rsidP="00F928F0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podniesienie wyników edukacyjnych uczniów.</w:t>
      </w:r>
    </w:p>
    <w:bookmarkEnd w:id="0"/>
    <w:p w14:paraId="72C84DC7" w14:textId="77777777" w:rsidR="00940EC3" w:rsidRPr="008A5D14" w:rsidRDefault="00940EC3" w:rsidP="00940EC3">
      <w:pPr>
        <w:pStyle w:val="Akapitzlist"/>
        <w:tabs>
          <w:tab w:val="left" w:pos="0"/>
        </w:tabs>
        <w:spacing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95CC7E7" w14:textId="77777777" w:rsidR="00C827E4" w:rsidRPr="00C827E4" w:rsidRDefault="004421F4" w:rsidP="00F928F0">
      <w:pPr>
        <w:pStyle w:val="Akapitzlist"/>
        <w:numPr>
          <w:ilvl w:val="0"/>
          <w:numId w:val="5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Procedura osiągania celów</w:t>
      </w:r>
    </w:p>
    <w:p w14:paraId="476D9F17" w14:textId="77777777" w:rsidR="00C827E4" w:rsidRPr="002B6D17" w:rsidRDefault="00C827E4" w:rsidP="00C827E4">
      <w:pPr>
        <w:spacing w:after="0" w:line="360" w:lineRule="auto"/>
        <w:rPr>
          <w:rFonts w:eastAsia="Times New Roman" w:cstheme="minorHAnsi"/>
          <w:b/>
          <w:i/>
          <w:sz w:val="24"/>
          <w:szCs w:val="24"/>
          <w:lang w:eastAsia="pl-PL"/>
        </w:rPr>
      </w:pPr>
      <w:r w:rsidRPr="002B6D17">
        <w:rPr>
          <w:rFonts w:eastAsia="Times New Roman" w:cstheme="minorHAnsi"/>
          <w:b/>
          <w:i/>
          <w:sz w:val="24"/>
          <w:szCs w:val="24"/>
          <w:shd w:val="clear" w:color="auto" w:fill="FFFFFF"/>
          <w:lang w:eastAsia="pl-PL"/>
        </w:rPr>
        <w:t>Cele kształcenia zostaną osiągnięte poprzez:</w:t>
      </w:r>
    </w:p>
    <w:p w14:paraId="537D1BB5" w14:textId="77777777" w:rsidR="00C827E4" w:rsidRPr="002B6D17" w:rsidRDefault="00C827E4" w:rsidP="00F928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300" w:right="300" w:firstLine="126"/>
        <w:rPr>
          <w:rFonts w:eastAsia="Times New Roman" w:cstheme="minorHAnsi"/>
          <w:sz w:val="24"/>
          <w:szCs w:val="24"/>
          <w:lang w:eastAsia="pl-PL"/>
        </w:rPr>
      </w:pPr>
      <w:r w:rsidRPr="002B6D17">
        <w:rPr>
          <w:rFonts w:eastAsia="Times New Roman" w:cstheme="minorHAnsi"/>
          <w:sz w:val="24"/>
          <w:szCs w:val="24"/>
          <w:lang w:eastAsia="pl-PL"/>
        </w:rPr>
        <w:t>odpowiednie dobranie treści nauczania i systematyczną ich realizację,</w:t>
      </w:r>
    </w:p>
    <w:p w14:paraId="019CCD3E" w14:textId="77777777" w:rsidR="00C827E4" w:rsidRPr="002B6D17" w:rsidRDefault="00C827E4" w:rsidP="00F928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300" w:right="300" w:firstLine="126"/>
        <w:rPr>
          <w:rFonts w:eastAsia="Times New Roman" w:cstheme="minorHAnsi"/>
          <w:sz w:val="24"/>
          <w:szCs w:val="24"/>
          <w:lang w:eastAsia="pl-PL"/>
        </w:rPr>
      </w:pPr>
      <w:r w:rsidRPr="002B6D17">
        <w:rPr>
          <w:rFonts w:eastAsia="Times New Roman" w:cstheme="minorHAnsi"/>
          <w:sz w:val="24"/>
          <w:szCs w:val="24"/>
          <w:lang w:eastAsia="pl-PL"/>
        </w:rPr>
        <w:t xml:space="preserve">właściwą realizację zajęć, </w:t>
      </w:r>
    </w:p>
    <w:p w14:paraId="777A78DF" w14:textId="77777777" w:rsidR="00C827E4" w:rsidRPr="002B6D17" w:rsidRDefault="00C827E4" w:rsidP="00F928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300" w:right="300" w:firstLine="126"/>
        <w:rPr>
          <w:rFonts w:eastAsia="Times New Roman" w:cstheme="minorHAnsi"/>
          <w:sz w:val="24"/>
          <w:szCs w:val="24"/>
          <w:lang w:eastAsia="pl-PL"/>
        </w:rPr>
      </w:pPr>
      <w:r w:rsidRPr="002B6D17">
        <w:rPr>
          <w:rFonts w:eastAsia="Times New Roman" w:cstheme="minorHAnsi"/>
          <w:sz w:val="24"/>
          <w:szCs w:val="24"/>
          <w:lang w:eastAsia="pl-PL"/>
        </w:rPr>
        <w:t>wykorzystanie i stosowanie właściwych:</w:t>
      </w:r>
    </w:p>
    <w:p w14:paraId="307BE971" w14:textId="77777777" w:rsidR="00C827E4" w:rsidRPr="002B6D17" w:rsidRDefault="00C827E4" w:rsidP="00F928F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ind w:left="600" w:right="600" w:firstLine="126"/>
        <w:rPr>
          <w:rFonts w:eastAsia="Times New Roman" w:cstheme="minorHAnsi"/>
          <w:sz w:val="24"/>
          <w:szCs w:val="24"/>
          <w:lang w:eastAsia="pl-PL"/>
        </w:rPr>
      </w:pPr>
      <w:r w:rsidRPr="002B6D17">
        <w:rPr>
          <w:rFonts w:eastAsia="Times New Roman" w:cstheme="minorHAnsi"/>
          <w:sz w:val="24"/>
          <w:szCs w:val="24"/>
          <w:lang w:eastAsia="pl-PL"/>
        </w:rPr>
        <w:t>metod nauczania</w:t>
      </w:r>
      <w:r w:rsidR="004421F4">
        <w:rPr>
          <w:rFonts w:eastAsia="Times New Roman" w:cstheme="minorHAnsi"/>
          <w:sz w:val="24"/>
          <w:szCs w:val="24"/>
          <w:lang w:eastAsia="pl-PL"/>
        </w:rPr>
        <w:t>,</w:t>
      </w:r>
    </w:p>
    <w:p w14:paraId="1CB75E9B" w14:textId="77777777" w:rsidR="00C827E4" w:rsidRPr="002B6D17" w:rsidRDefault="004D0DFB" w:rsidP="00F928F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ind w:left="600" w:right="600" w:firstLine="126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form organizacyjnych</w:t>
      </w:r>
      <w:r w:rsidR="004421F4">
        <w:rPr>
          <w:rFonts w:eastAsia="Times New Roman" w:cstheme="minorHAnsi"/>
          <w:sz w:val="24"/>
          <w:szCs w:val="24"/>
          <w:lang w:eastAsia="pl-PL"/>
        </w:rPr>
        <w:t>,</w:t>
      </w:r>
    </w:p>
    <w:p w14:paraId="41B52FE2" w14:textId="77777777" w:rsidR="00C827E4" w:rsidRPr="002B6D17" w:rsidRDefault="004D0DFB" w:rsidP="00F928F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360" w:lineRule="auto"/>
        <w:ind w:left="600" w:right="600" w:firstLine="126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środków dydaktycznych</w:t>
      </w:r>
      <w:r w:rsidR="004421F4">
        <w:rPr>
          <w:rFonts w:eastAsia="Times New Roman" w:cstheme="minorHAnsi"/>
          <w:sz w:val="24"/>
          <w:szCs w:val="24"/>
          <w:lang w:eastAsia="pl-PL"/>
        </w:rPr>
        <w:t>,</w:t>
      </w:r>
    </w:p>
    <w:p w14:paraId="5EFAC731" w14:textId="77777777" w:rsidR="00C827E4" w:rsidRDefault="00C827E4" w:rsidP="00F928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300" w:right="300" w:firstLine="126"/>
        <w:rPr>
          <w:rFonts w:eastAsia="Times New Roman" w:cstheme="minorHAnsi"/>
          <w:sz w:val="24"/>
          <w:szCs w:val="24"/>
          <w:lang w:eastAsia="pl-PL"/>
        </w:rPr>
      </w:pPr>
      <w:r w:rsidRPr="002B6D17">
        <w:rPr>
          <w:rFonts w:eastAsia="Times New Roman" w:cstheme="minorHAnsi"/>
          <w:sz w:val="24"/>
          <w:szCs w:val="24"/>
          <w:lang w:eastAsia="pl-PL"/>
        </w:rPr>
        <w:t>ocenę pracy</w:t>
      </w:r>
      <w:r w:rsidR="005C0E9F">
        <w:rPr>
          <w:rFonts w:eastAsia="Times New Roman" w:cstheme="minorHAnsi"/>
          <w:sz w:val="24"/>
          <w:szCs w:val="24"/>
          <w:lang w:eastAsia="pl-PL"/>
        </w:rPr>
        <w:t>,</w:t>
      </w:r>
    </w:p>
    <w:p w14:paraId="55B897B0" w14:textId="68300E9F" w:rsidR="00C827E4" w:rsidRPr="00857663" w:rsidRDefault="00AF17A3" w:rsidP="00F928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300" w:right="300" w:firstLine="126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pilotowanie pracy </w:t>
      </w:r>
      <w:r w:rsidR="007D1A1D">
        <w:rPr>
          <w:rFonts w:eastAsia="Times New Roman" w:cstheme="minorHAnsi"/>
          <w:sz w:val="24"/>
          <w:szCs w:val="24"/>
          <w:lang w:eastAsia="pl-PL"/>
        </w:rPr>
        <w:t>dziecka</w:t>
      </w:r>
      <w:r w:rsidR="004D0DFB">
        <w:rPr>
          <w:rFonts w:eastAsia="Times New Roman" w:cstheme="minorHAnsi"/>
          <w:sz w:val="24"/>
          <w:szCs w:val="24"/>
          <w:lang w:eastAsia="pl-PL"/>
        </w:rPr>
        <w:t>,</w:t>
      </w:r>
    </w:p>
    <w:p w14:paraId="25A02291" w14:textId="77777777" w:rsidR="00B11F63" w:rsidRPr="00B11F63" w:rsidRDefault="004D0DFB" w:rsidP="004D0DFB">
      <w:pPr>
        <w:spacing w:line="360" w:lineRule="auto"/>
        <w:ind w:firstLine="30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Tematyka zadań pozwala na ich realizację w sposób kreatywny oraz dostosowanie do indywidualnych możliwości edukacyjnych i psychofizycznych uczniów. </w:t>
      </w:r>
      <w:r w:rsidR="00B11F63" w:rsidRPr="00B11F63">
        <w:rPr>
          <w:rFonts w:eastAsia="Times New Roman" w:cstheme="minorHAnsi"/>
          <w:sz w:val="24"/>
          <w:szCs w:val="24"/>
          <w:lang w:eastAsia="pl-PL"/>
        </w:rPr>
        <w:t>Podczas zajęć</w:t>
      </w:r>
      <w:r w:rsidR="00957342">
        <w:rPr>
          <w:rFonts w:eastAsia="Times New Roman" w:cstheme="minorHAnsi"/>
          <w:sz w:val="24"/>
          <w:szCs w:val="24"/>
          <w:lang w:eastAsia="pl-PL"/>
        </w:rPr>
        <w:t xml:space="preserve"> i realizacji zadań ważne jest, </w:t>
      </w:r>
      <w:r w:rsidR="00B11F63" w:rsidRPr="00B11F63">
        <w:rPr>
          <w:rFonts w:eastAsia="Times New Roman" w:cstheme="minorHAnsi"/>
          <w:sz w:val="24"/>
          <w:szCs w:val="24"/>
          <w:lang w:eastAsia="pl-PL"/>
        </w:rPr>
        <w:t xml:space="preserve">by dzieci czuły się </w:t>
      </w:r>
      <w:r w:rsidR="00957342">
        <w:rPr>
          <w:rFonts w:eastAsia="Times New Roman" w:cstheme="minorHAnsi"/>
          <w:sz w:val="24"/>
          <w:szCs w:val="24"/>
          <w:lang w:eastAsia="pl-PL"/>
        </w:rPr>
        <w:t xml:space="preserve">bezpieczne, komfortowo i dobrze. Ważne są zarówno </w:t>
      </w:r>
      <w:r w:rsidR="00B11F63" w:rsidRPr="00B11F63">
        <w:rPr>
          <w:rFonts w:eastAsia="Times New Roman" w:cstheme="minorHAnsi"/>
          <w:sz w:val="24"/>
          <w:szCs w:val="24"/>
          <w:lang w:eastAsia="pl-PL"/>
        </w:rPr>
        <w:t xml:space="preserve">pozytywne </w:t>
      </w:r>
      <w:r w:rsidR="00957342">
        <w:rPr>
          <w:rFonts w:eastAsia="Times New Roman" w:cstheme="minorHAnsi"/>
          <w:sz w:val="24"/>
          <w:szCs w:val="24"/>
          <w:lang w:eastAsia="pl-PL"/>
        </w:rPr>
        <w:t xml:space="preserve">nastawienie, jak i pozytywne wzmocnienia </w:t>
      </w:r>
      <w:r w:rsidR="00B11F63" w:rsidRPr="00B11F63">
        <w:rPr>
          <w:rFonts w:eastAsia="Times New Roman" w:cstheme="minorHAnsi"/>
          <w:sz w:val="24"/>
          <w:szCs w:val="24"/>
          <w:lang w:eastAsia="pl-PL"/>
        </w:rPr>
        <w:t>używane jako narzędzie oceny postępów.</w:t>
      </w:r>
    </w:p>
    <w:p w14:paraId="0B5AD02C" w14:textId="77777777" w:rsidR="00B11F63" w:rsidRDefault="00B11F63" w:rsidP="00B11F63">
      <w:pPr>
        <w:spacing w:line="360" w:lineRule="auto"/>
        <w:jc w:val="both"/>
        <w:rPr>
          <w:b/>
          <w:i/>
        </w:rPr>
      </w:pPr>
      <w:r w:rsidRPr="00B11F63">
        <w:rPr>
          <w:rFonts w:eastAsia="Times New Roman" w:cstheme="minorHAnsi"/>
          <w:sz w:val="24"/>
          <w:szCs w:val="24"/>
          <w:lang w:eastAsia="pl-PL"/>
        </w:rPr>
        <w:t xml:space="preserve">Metody </w:t>
      </w:r>
      <w:r w:rsidR="00084170">
        <w:rPr>
          <w:rFonts w:eastAsia="Times New Roman" w:cstheme="minorHAnsi"/>
          <w:sz w:val="24"/>
          <w:szCs w:val="24"/>
          <w:lang w:eastAsia="pl-PL"/>
        </w:rPr>
        <w:t xml:space="preserve">i formy </w:t>
      </w:r>
      <w:r w:rsidRPr="00B11F63">
        <w:rPr>
          <w:rFonts w:eastAsia="Times New Roman" w:cstheme="minorHAnsi"/>
          <w:sz w:val="24"/>
          <w:szCs w:val="24"/>
          <w:lang w:eastAsia="pl-PL"/>
        </w:rPr>
        <w:t>nauczania są dostosowane do</w:t>
      </w:r>
      <w:r w:rsidR="00084170">
        <w:rPr>
          <w:rFonts w:eastAsia="Times New Roman" w:cstheme="minorHAnsi"/>
          <w:sz w:val="24"/>
          <w:szCs w:val="24"/>
          <w:lang w:eastAsia="pl-PL"/>
        </w:rPr>
        <w:t xml:space="preserve"> indywidualnych </w:t>
      </w:r>
      <w:r w:rsidRPr="00B11F63">
        <w:rPr>
          <w:rFonts w:eastAsia="Times New Roman" w:cstheme="minorHAnsi"/>
          <w:sz w:val="24"/>
          <w:szCs w:val="24"/>
          <w:lang w:eastAsia="pl-PL"/>
        </w:rPr>
        <w:t xml:space="preserve">możliwości </w:t>
      </w:r>
      <w:r w:rsidR="00084170">
        <w:rPr>
          <w:rFonts w:eastAsia="Times New Roman" w:cstheme="minorHAnsi"/>
          <w:sz w:val="24"/>
          <w:szCs w:val="24"/>
          <w:lang w:eastAsia="pl-PL"/>
        </w:rPr>
        <w:t>uczniów</w:t>
      </w:r>
      <w:r w:rsidRPr="00B11F63">
        <w:rPr>
          <w:rFonts w:eastAsia="Times New Roman" w:cstheme="minorHAnsi"/>
          <w:sz w:val="24"/>
          <w:szCs w:val="24"/>
          <w:lang w:eastAsia="pl-PL"/>
        </w:rPr>
        <w:t>.</w:t>
      </w:r>
    </w:p>
    <w:p w14:paraId="35F0E401" w14:textId="77777777" w:rsidR="00E53FCA" w:rsidRPr="00BA5EE6" w:rsidRDefault="00E53FCA" w:rsidP="00B11F63">
      <w:pPr>
        <w:spacing w:line="360" w:lineRule="auto"/>
        <w:rPr>
          <w:b/>
          <w:i/>
        </w:rPr>
      </w:pPr>
      <w:r w:rsidRPr="00BA5EE6">
        <w:rPr>
          <w:b/>
          <w:i/>
        </w:rPr>
        <w:t xml:space="preserve">Metody pracy: </w:t>
      </w:r>
    </w:p>
    <w:p w14:paraId="7567C0CB" w14:textId="77777777" w:rsidR="00E53FCA" w:rsidRDefault="00E53FCA" w:rsidP="00F928F0">
      <w:pPr>
        <w:pStyle w:val="Akapitzlist"/>
        <w:numPr>
          <w:ilvl w:val="0"/>
          <w:numId w:val="4"/>
        </w:numPr>
        <w:tabs>
          <w:tab w:val="num" w:pos="360"/>
        </w:tabs>
        <w:spacing w:line="360" w:lineRule="auto"/>
        <w:ind w:hanging="339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podająca (pogadanka, opis, wyjaśnienie</w:t>
      </w:r>
      <w:r w:rsidR="00D45C34">
        <w:rPr>
          <w:rFonts w:eastAsia="Times New Roman" w:cs="Times New Roman"/>
          <w:sz w:val="24"/>
          <w:szCs w:val="24"/>
          <w:lang w:eastAsia="pl-PL"/>
        </w:rPr>
        <w:t>),</w:t>
      </w:r>
    </w:p>
    <w:p w14:paraId="285C220F" w14:textId="77777777" w:rsidR="00E53FCA" w:rsidRDefault="00E53FCA" w:rsidP="00F928F0">
      <w:pPr>
        <w:pStyle w:val="Akapitzlist"/>
        <w:numPr>
          <w:ilvl w:val="0"/>
          <w:numId w:val="4"/>
        </w:numPr>
        <w:tabs>
          <w:tab w:val="num" w:pos="360"/>
        </w:tabs>
        <w:spacing w:line="360" w:lineRule="auto"/>
        <w:ind w:hanging="339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eksponujące (pokaz,</w:t>
      </w:r>
      <w:r w:rsidR="00E423EC">
        <w:rPr>
          <w:rFonts w:eastAsia="Times New Roman" w:cs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/>
          <w:sz w:val="24"/>
          <w:szCs w:val="24"/>
          <w:lang w:eastAsia="pl-PL"/>
        </w:rPr>
        <w:t>prezentacja),</w:t>
      </w:r>
    </w:p>
    <w:p w14:paraId="71936C18" w14:textId="77777777" w:rsidR="00E53FCA" w:rsidRPr="00C827E4" w:rsidRDefault="00E53FCA" w:rsidP="00F928F0">
      <w:pPr>
        <w:pStyle w:val="Akapitzlist"/>
        <w:numPr>
          <w:ilvl w:val="0"/>
          <w:numId w:val="4"/>
        </w:numPr>
        <w:tabs>
          <w:tab w:val="num" w:pos="360"/>
        </w:tabs>
        <w:spacing w:line="360" w:lineRule="auto"/>
        <w:ind w:hanging="339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praktyczna (</w:t>
      </w:r>
      <w:r w:rsidR="002333E5">
        <w:rPr>
          <w:rFonts w:eastAsia="Times New Roman" w:cs="Times New Roman"/>
          <w:sz w:val="24"/>
          <w:szCs w:val="24"/>
          <w:lang w:eastAsia="pl-PL"/>
        </w:rPr>
        <w:t>zadania innowacyjne).</w:t>
      </w:r>
    </w:p>
    <w:p w14:paraId="3FA6BBF8" w14:textId="77777777" w:rsidR="00E53FCA" w:rsidRPr="00C827E4" w:rsidRDefault="00E53FCA" w:rsidP="00E53FCA">
      <w:pPr>
        <w:spacing w:line="360" w:lineRule="auto"/>
        <w:rPr>
          <w:b/>
          <w:i/>
          <w:sz w:val="24"/>
          <w:szCs w:val="24"/>
        </w:rPr>
      </w:pPr>
      <w:r w:rsidRPr="00C827E4">
        <w:rPr>
          <w:b/>
          <w:i/>
          <w:sz w:val="24"/>
          <w:szCs w:val="24"/>
        </w:rPr>
        <w:t>Formy pracy:</w:t>
      </w:r>
    </w:p>
    <w:p w14:paraId="7A85FE78" w14:textId="77777777" w:rsidR="00592007" w:rsidRDefault="00E53FCA" w:rsidP="00F928F0">
      <w:pPr>
        <w:pStyle w:val="Akapitzlist"/>
        <w:numPr>
          <w:ilvl w:val="0"/>
          <w:numId w:val="1"/>
        </w:numPr>
        <w:spacing w:line="360" w:lineRule="auto"/>
        <w:ind w:left="851" w:hanging="425"/>
        <w:rPr>
          <w:sz w:val="24"/>
          <w:szCs w:val="24"/>
        </w:rPr>
      </w:pPr>
      <w:r w:rsidRPr="00C827E4">
        <w:rPr>
          <w:sz w:val="24"/>
          <w:szCs w:val="24"/>
        </w:rPr>
        <w:t>indywidualna</w:t>
      </w:r>
      <w:r w:rsidR="004421F4">
        <w:rPr>
          <w:sz w:val="24"/>
          <w:szCs w:val="24"/>
        </w:rPr>
        <w:t>,</w:t>
      </w:r>
    </w:p>
    <w:p w14:paraId="01803896" w14:textId="77777777" w:rsidR="00B11F63" w:rsidRDefault="0021176A" w:rsidP="00F928F0">
      <w:pPr>
        <w:pStyle w:val="Akapitzlist"/>
        <w:numPr>
          <w:ilvl w:val="0"/>
          <w:numId w:val="1"/>
        </w:numPr>
        <w:spacing w:line="360" w:lineRule="auto"/>
        <w:ind w:left="851" w:hanging="425"/>
        <w:rPr>
          <w:sz w:val="24"/>
          <w:szCs w:val="24"/>
        </w:rPr>
      </w:pPr>
      <w:r w:rsidRPr="00A43750">
        <w:rPr>
          <w:sz w:val="24"/>
          <w:szCs w:val="24"/>
        </w:rPr>
        <w:t>grupowa</w:t>
      </w:r>
      <w:r w:rsidR="004421F4">
        <w:rPr>
          <w:sz w:val="24"/>
          <w:szCs w:val="24"/>
        </w:rPr>
        <w:t>,</w:t>
      </w:r>
    </w:p>
    <w:p w14:paraId="2F0770B1" w14:textId="77777777" w:rsidR="002338E6" w:rsidRPr="00A43750" w:rsidRDefault="00B11F63" w:rsidP="00F928F0">
      <w:pPr>
        <w:pStyle w:val="Akapitzlist"/>
        <w:numPr>
          <w:ilvl w:val="0"/>
          <w:numId w:val="1"/>
        </w:numPr>
        <w:spacing w:line="360" w:lineRule="auto"/>
        <w:ind w:left="851" w:hanging="425"/>
        <w:rPr>
          <w:sz w:val="24"/>
          <w:szCs w:val="24"/>
        </w:rPr>
      </w:pPr>
      <w:r>
        <w:rPr>
          <w:sz w:val="24"/>
          <w:szCs w:val="24"/>
        </w:rPr>
        <w:lastRenderedPageBreak/>
        <w:t>zespołowa</w:t>
      </w:r>
      <w:r w:rsidR="004421F4">
        <w:rPr>
          <w:sz w:val="24"/>
          <w:szCs w:val="24"/>
        </w:rPr>
        <w:t>.</w:t>
      </w:r>
      <w:r w:rsidR="00940EC3" w:rsidRPr="00A43750">
        <w:rPr>
          <w:sz w:val="24"/>
          <w:szCs w:val="24"/>
        </w:rPr>
        <w:br/>
      </w:r>
    </w:p>
    <w:p w14:paraId="4B7AF17F" w14:textId="77777777" w:rsidR="00B867BE" w:rsidRPr="009E77BC" w:rsidRDefault="00BE0D00" w:rsidP="00F928F0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eastAsia="Times New Roman" w:cstheme="minorHAnsi"/>
          <w:color w:val="000000"/>
          <w:sz w:val="28"/>
          <w:szCs w:val="28"/>
          <w:lang w:eastAsia="pl-PL"/>
        </w:rPr>
      </w:pPr>
      <w:r w:rsidRPr="008B21C8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Tematyka zajęć</w:t>
      </w:r>
    </w:p>
    <w:p w14:paraId="468F6725" w14:textId="77777777" w:rsidR="009E77BC" w:rsidRPr="009E77BC" w:rsidRDefault="009E77BC" w:rsidP="009E77BC">
      <w:pPr>
        <w:spacing w:after="0" w:line="360" w:lineRule="auto"/>
        <w:ind w:left="283"/>
        <w:jc w:val="both"/>
        <w:rPr>
          <w:rFonts w:eastAsia="Times New Roman" w:cstheme="minorHAnsi"/>
          <w:color w:val="000000"/>
          <w:sz w:val="28"/>
          <w:szCs w:val="28"/>
          <w:lang w:eastAsia="pl-PL"/>
        </w:rPr>
      </w:pPr>
    </w:p>
    <w:p w14:paraId="0674DC0C" w14:textId="77777777" w:rsidR="00957342" w:rsidRPr="008B38C2" w:rsidRDefault="00957342" w:rsidP="0046280D">
      <w:pPr>
        <w:spacing w:after="0" w:line="360" w:lineRule="auto"/>
        <w:ind w:firstLine="283"/>
        <w:jc w:val="both"/>
        <w:rPr>
          <w:rFonts w:eastAsia="Times New Roman" w:cstheme="minorHAnsi"/>
          <w:sz w:val="24"/>
          <w:szCs w:val="24"/>
          <w:lang w:eastAsia="pl-PL"/>
        </w:rPr>
      </w:pPr>
      <w:r w:rsidRPr="008B38C2">
        <w:rPr>
          <w:rFonts w:eastAsia="Times New Roman" w:cstheme="minorHAnsi"/>
          <w:sz w:val="24"/>
          <w:szCs w:val="24"/>
          <w:lang w:eastAsia="pl-PL"/>
        </w:rPr>
        <w:t>Innowacja składa się z ośmiu modułó</w:t>
      </w:r>
      <w:r w:rsidR="0046280D" w:rsidRPr="008B38C2">
        <w:rPr>
          <w:rFonts w:eastAsia="Times New Roman" w:cstheme="minorHAnsi"/>
          <w:sz w:val="24"/>
          <w:szCs w:val="24"/>
          <w:lang w:eastAsia="pl-PL"/>
        </w:rPr>
        <w:t>w:</w:t>
      </w:r>
    </w:p>
    <w:p w14:paraId="4C2A7786" w14:textId="77777777" w:rsidR="004421F4" w:rsidRPr="008B38C2" w:rsidRDefault="004421F4" w:rsidP="00957342">
      <w:pPr>
        <w:spacing w:after="0" w:line="360" w:lineRule="auto"/>
        <w:ind w:firstLine="283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4382E3E" w14:textId="77777777" w:rsidR="00957342" w:rsidRPr="008B38C2" w:rsidRDefault="00957342" w:rsidP="00F928F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B38C2">
        <w:rPr>
          <w:rFonts w:eastAsia="Times New Roman" w:cstheme="minorHAnsi"/>
          <w:sz w:val="24"/>
          <w:szCs w:val="24"/>
          <w:lang w:eastAsia="pl-PL"/>
        </w:rPr>
        <w:t>Październik – „</w:t>
      </w:r>
      <w:r w:rsidR="008B38C2" w:rsidRPr="008B38C2">
        <w:rPr>
          <w:rFonts w:eastAsia="Times New Roman" w:cstheme="minorHAnsi"/>
          <w:sz w:val="24"/>
          <w:szCs w:val="24"/>
          <w:lang w:eastAsia="pl-PL"/>
        </w:rPr>
        <w:t>Matematyka w plenerze</w:t>
      </w:r>
      <w:r w:rsidRPr="008B38C2">
        <w:rPr>
          <w:rFonts w:eastAsia="Times New Roman" w:cstheme="minorHAnsi"/>
          <w:sz w:val="24"/>
          <w:szCs w:val="24"/>
          <w:lang w:eastAsia="pl-PL"/>
        </w:rPr>
        <w:t>”</w:t>
      </w:r>
    </w:p>
    <w:p w14:paraId="4A52BCD7" w14:textId="77777777" w:rsidR="00957342" w:rsidRPr="008B38C2" w:rsidRDefault="00957342" w:rsidP="00F928F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B38C2">
        <w:rPr>
          <w:rFonts w:eastAsia="Times New Roman" w:cstheme="minorHAnsi"/>
          <w:sz w:val="24"/>
          <w:szCs w:val="24"/>
          <w:lang w:eastAsia="pl-PL"/>
        </w:rPr>
        <w:t>Listopad – „</w:t>
      </w:r>
      <w:r w:rsidR="008B38C2" w:rsidRPr="008B38C2">
        <w:rPr>
          <w:rFonts w:eastAsia="Times New Roman" w:cstheme="minorHAnsi"/>
          <w:sz w:val="24"/>
          <w:szCs w:val="24"/>
          <w:lang w:eastAsia="pl-PL"/>
        </w:rPr>
        <w:t>Zabawy z kształtem</w:t>
      </w:r>
      <w:r w:rsidRPr="008B38C2">
        <w:rPr>
          <w:rFonts w:eastAsia="Times New Roman" w:cstheme="minorHAnsi"/>
          <w:sz w:val="24"/>
          <w:szCs w:val="24"/>
          <w:lang w:eastAsia="pl-PL"/>
        </w:rPr>
        <w:t>”</w:t>
      </w:r>
    </w:p>
    <w:p w14:paraId="63236669" w14:textId="77777777" w:rsidR="00957342" w:rsidRPr="008B38C2" w:rsidRDefault="00957342" w:rsidP="00F928F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B38C2">
        <w:rPr>
          <w:rFonts w:eastAsia="Times New Roman" w:cstheme="minorHAnsi"/>
          <w:sz w:val="24"/>
          <w:szCs w:val="24"/>
          <w:lang w:eastAsia="pl-PL"/>
        </w:rPr>
        <w:t>Grudzień – „</w:t>
      </w:r>
      <w:r w:rsidR="008B38C2" w:rsidRPr="008B38C2">
        <w:rPr>
          <w:rFonts w:eastAsia="Times New Roman" w:cstheme="minorHAnsi"/>
          <w:sz w:val="24"/>
          <w:szCs w:val="24"/>
          <w:lang w:eastAsia="pl-PL"/>
        </w:rPr>
        <w:t>Sensoryczna matematyka</w:t>
      </w:r>
      <w:r w:rsidRPr="008B38C2">
        <w:rPr>
          <w:rFonts w:eastAsia="Times New Roman" w:cstheme="minorHAnsi"/>
          <w:sz w:val="24"/>
          <w:szCs w:val="24"/>
          <w:lang w:eastAsia="pl-PL"/>
        </w:rPr>
        <w:t>”</w:t>
      </w:r>
    </w:p>
    <w:p w14:paraId="601CAFF8" w14:textId="77777777" w:rsidR="00957342" w:rsidRPr="008B38C2" w:rsidRDefault="00957342" w:rsidP="00F928F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B38C2">
        <w:rPr>
          <w:rFonts w:eastAsia="Times New Roman" w:cstheme="minorHAnsi"/>
          <w:sz w:val="24"/>
          <w:szCs w:val="24"/>
          <w:lang w:eastAsia="pl-PL"/>
        </w:rPr>
        <w:t>Styczeń – „</w:t>
      </w:r>
      <w:r w:rsidR="008B38C2" w:rsidRPr="008B38C2">
        <w:rPr>
          <w:rFonts w:eastAsia="Times New Roman" w:cstheme="minorHAnsi"/>
          <w:sz w:val="24"/>
          <w:szCs w:val="24"/>
          <w:lang w:eastAsia="pl-PL"/>
        </w:rPr>
        <w:t>Zimowa geometria</w:t>
      </w:r>
      <w:r w:rsidRPr="008B38C2">
        <w:rPr>
          <w:rFonts w:eastAsia="Times New Roman" w:cstheme="minorHAnsi"/>
          <w:sz w:val="24"/>
          <w:szCs w:val="24"/>
          <w:lang w:eastAsia="pl-PL"/>
        </w:rPr>
        <w:t>”</w:t>
      </w:r>
    </w:p>
    <w:p w14:paraId="4797B787" w14:textId="77777777" w:rsidR="00957342" w:rsidRPr="008B38C2" w:rsidRDefault="00957342" w:rsidP="00F928F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B38C2">
        <w:rPr>
          <w:rFonts w:eastAsia="Times New Roman" w:cstheme="minorHAnsi"/>
          <w:sz w:val="24"/>
          <w:szCs w:val="24"/>
          <w:lang w:eastAsia="pl-PL"/>
        </w:rPr>
        <w:t>Luty – „</w:t>
      </w:r>
      <w:r w:rsidR="008B38C2" w:rsidRPr="008B38C2">
        <w:rPr>
          <w:rFonts w:eastAsia="Times New Roman" w:cstheme="minorHAnsi"/>
          <w:sz w:val="24"/>
          <w:szCs w:val="24"/>
          <w:lang w:eastAsia="pl-PL"/>
        </w:rPr>
        <w:t>Matematyczne eksperymenty</w:t>
      </w:r>
      <w:r w:rsidRPr="008B38C2">
        <w:rPr>
          <w:rFonts w:eastAsia="Times New Roman" w:cstheme="minorHAnsi"/>
          <w:sz w:val="24"/>
          <w:szCs w:val="24"/>
          <w:lang w:eastAsia="pl-PL"/>
        </w:rPr>
        <w:t>”</w:t>
      </w:r>
    </w:p>
    <w:p w14:paraId="2268883E" w14:textId="77777777" w:rsidR="00957342" w:rsidRPr="008B38C2" w:rsidRDefault="00957342" w:rsidP="00F928F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B38C2">
        <w:rPr>
          <w:rFonts w:eastAsia="Times New Roman" w:cstheme="minorHAnsi"/>
          <w:sz w:val="24"/>
          <w:szCs w:val="24"/>
          <w:lang w:eastAsia="pl-PL"/>
        </w:rPr>
        <w:t>Marzec – „</w:t>
      </w:r>
      <w:r w:rsidR="008B38C2" w:rsidRPr="008B38C2">
        <w:rPr>
          <w:rFonts w:eastAsia="Times New Roman" w:cstheme="minorHAnsi"/>
          <w:sz w:val="24"/>
          <w:szCs w:val="24"/>
          <w:lang w:eastAsia="pl-PL"/>
        </w:rPr>
        <w:t>Matematyczne układanki</w:t>
      </w:r>
      <w:r w:rsidRPr="008B38C2">
        <w:rPr>
          <w:rFonts w:eastAsia="Times New Roman" w:cstheme="minorHAnsi"/>
          <w:sz w:val="24"/>
          <w:szCs w:val="24"/>
          <w:lang w:eastAsia="pl-PL"/>
        </w:rPr>
        <w:t>”</w:t>
      </w:r>
    </w:p>
    <w:p w14:paraId="1F3F6FF8" w14:textId="77777777" w:rsidR="00957342" w:rsidRPr="008B38C2" w:rsidRDefault="00957342" w:rsidP="00F928F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B38C2">
        <w:rPr>
          <w:rFonts w:eastAsia="Times New Roman" w:cstheme="minorHAnsi"/>
          <w:sz w:val="24"/>
          <w:szCs w:val="24"/>
          <w:lang w:eastAsia="pl-PL"/>
        </w:rPr>
        <w:t>Kwiecień – „</w:t>
      </w:r>
      <w:r w:rsidR="008B38C2" w:rsidRPr="008B38C2">
        <w:rPr>
          <w:rFonts w:eastAsia="Times New Roman" w:cstheme="minorHAnsi"/>
          <w:sz w:val="24"/>
          <w:szCs w:val="24"/>
          <w:lang w:eastAsia="pl-PL"/>
        </w:rPr>
        <w:t>Matematyka w ruchu</w:t>
      </w:r>
      <w:r w:rsidRPr="008B38C2">
        <w:rPr>
          <w:rFonts w:eastAsia="Times New Roman" w:cstheme="minorHAnsi"/>
          <w:sz w:val="24"/>
          <w:szCs w:val="24"/>
          <w:lang w:eastAsia="pl-PL"/>
        </w:rPr>
        <w:t>”</w:t>
      </w:r>
    </w:p>
    <w:p w14:paraId="5FB72E78" w14:textId="77777777" w:rsidR="00957342" w:rsidRPr="008B38C2" w:rsidRDefault="00957342" w:rsidP="00F928F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B38C2">
        <w:rPr>
          <w:rFonts w:eastAsia="Times New Roman" w:cstheme="minorHAnsi"/>
          <w:sz w:val="24"/>
          <w:szCs w:val="24"/>
          <w:lang w:eastAsia="pl-PL"/>
        </w:rPr>
        <w:t>Maj – „</w:t>
      </w:r>
      <w:r w:rsidR="008B38C2" w:rsidRPr="008B38C2">
        <w:rPr>
          <w:rFonts w:eastAsia="Times New Roman" w:cstheme="minorHAnsi"/>
          <w:sz w:val="24"/>
          <w:szCs w:val="24"/>
          <w:lang w:eastAsia="pl-PL"/>
        </w:rPr>
        <w:t>Matematyczne zegary</w:t>
      </w:r>
      <w:r w:rsidRPr="008B38C2">
        <w:rPr>
          <w:rFonts w:eastAsia="Times New Roman" w:cstheme="minorHAnsi"/>
          <w:sz w:val="24"/>
          <w:szCs w:val="24"/>
          <w:lang w:eastAsia="pl-PL"/>
        </w:rPr>
        <w:t>”</w:t>
      </w:r>
    </w:p>
    <w:p w14:paraId="117EA656" w14:textId="77777777" w:rsidR="002F21DA" w:rsidRPr="008B38C2" w:rsidRDefault="002F21DA" w:rsidP="00C01880">
      <w:pPr>
        <w:pStyle w:val="Akapitzlist"/>
        <w:spacing w:after="0" w:line="360" w:lineRule="auto"/>
        <w:ind w:left="643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56B078C6" w14:textId="6C0DC50B" w:rsidR="009E77BC" w:rsidRPr="007D1A1D" w:rsidRDefault="00AF17A3" w:rsidP="007D1A1D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8B38C2">
        <w:rPr>
          <w:rFonts w:eastAsia="Times New Roman" w:cstheme="minorHAnsi"/>
          <w:b/>
          <w:bCs/>
          <w:sz w:val="28"/>
          <w:szCs w:val="28"/>
          <w:lang w:eastAsia="pl-PL"/>
        </w:rPr>
        <w:t>Sposoby ewaluacji</w:t>
      </w:r>
    </w:p>
    <w:p w14:paraId="4B162590" w14:textId="6FDF1D41" w:rsidR="00CF1082" w:rsidRPr="008B38C2" w:rsidRDefault="007D1A1D" w:rsidP="004421F4">
      <w:pPr>
        <w:spacing w:after="0" w:line="360" w:lineRule="auto"/>
        <w:ind w:firstLine="283"/>
        <w:jc w:val="both"/>
        <w:rPr>
          <w:sz w:val="24"/>
          <w:szCs w:val="24"/>
        </w:rPr>
      </w:pPr>
      <w:r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Dzieci</w:t>
      </w:r>
      <w:r w:rsidR="004421F4" w:rsidRPr="008B38C2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 wykonują zadania, </w:t>
      </w:r>
      <w:r w:rsidR="004421F4" w:rsidRPr="008B38C2">
        <w:rPr>
          <w:sz w:val="24"/>
          <w:szCs w:val="24"/>
        </w:rPr>
        <w:t>które będą na bieżąco analizowane poprzez obserwacje oraz rozmowy. Systematycznie będ</w:t>
      </w:r>
      <w:r w:rsidR="002B1B8E" w:rsidRPr="008B38C2">
        <w:rPr>
          <w:sz w:val="24"/>
          <w:szCs w:val="24"/>
        </w:rPr>
        <w:t xml:space="preserve">ą publikowane zdjęcia w prywatnej </w:t>
      </w:r>
      <w:r w:rsidR="004421F4" w:rsidRPr="008B38C2">
        <w:rPr>
          <w:sz w:val="24"/>
          <w:szCs w:val="24"/>
        </w:rPr>
        <w:t xml:space="preserve">grupie </w:t>
      </w:r>
      <w:proofErr w:type="spellStart"/>
      <w:r w:rsidR="004421F4" w:rsidRPr="008B38C2">
        <w:rPr>
          <w:sz w:val="24"/>
          <w:szCs w:val="24"/>
        </w:rPr>
        <w:t>fb</w:t>
      </w:r>
      <w:proofErr w:type="spellEnd"/>
      <w:r w:rsidR="004421F4" w:rsidRPr="008B38C2">
        <w:rPr>
          <w:sz w:val="24"/>
          <w:szCs w:val="24"/>
        </w:rPr>
        <w:t xml:space="preserve"> Ogólnopolskiego Projektu Edukacyjnego „Kreatywna Matematyka”, które będą dokumentowały realizacje zadań </w:t>
      </w:r>
      <w:r>
        <w:rPr>
          <w:sz w:val="24"/>
          <w:szCs w:val="24"/>
        </w:rPr>
        <w:t>innowacyjnych</w:t>
      </w:r>
      <w:r w:rsidR="004421F4" w:rsidRPr="008B38C2">
        <w:rPr>
          <w:sz w:val="24"/>
          <w:szCs w:val="24"/>
        </w:rPr>
        <w:t>.</w:t>
      </w:r>
    </w:p>
    <w:p w14:paraId="2BABD2CA" w14:textId="77777777" w:rsidR="00C04FBC" w:rsidRDefault="00C04FBC" w:rsidP="004421F4">
      <w:pPr>
        <w:spacing w:after="0" w:line="360" w:lineRule="auto"/>
        <w:ind w:firstLine="283"/>
        <w:jc w:val="both"/>
        <w:rPr>
          <w:sz w:val="24"/>
          <w:szCs w:val="24"/>
        </w:rPr>
      </w:pPr>
      <w:r w:rsidRPr="008B38C2">
        <w:rPr>
          <w:sz w:val="24"/>
          <w:szCs w:val="24"/>
        </w:rPr>
        <w:t>Nauczyciel przedstawia sprawozdanie z realizacji innowacji Dyrektorowi placówki</w:t>
      </w:r>
      <w:r>
        <w:rPr>
          <w:sz w:val="24"/>
          <w:szCs w:val="24"/>
        </w:rPr>
        <w:t xml:space="preserve"> oraz wypełnia ankietę sprawozdawczą i ewaluacyjną na grupie projektowej.</w:t>
      </w:r>
    </w:p>
    <w:p w14:paraId="79C2622D" w14:textId="77777777" w:rsidR="004421F4" w:rsidRPr="004421F4" w:rsidRDefault="004421F4" w:rsidP="004421F4">
      <w:pPr>
        <w:spacing w:after="0" w:line="360" w:lineRule="auto"/>
        <w:ind w:firstLine="283"/>
        <w:jc w:val="both"/>
        <w:rPr>
          <w:rFonts w:eastAsia="Times New Roman" w:cstheme="minorHAnsi"/>
          <w:b/>
          <w:i/>
          <w:sz w:val="24"/>
          <w:szCs w:val="24"/>
          <w:shd w:val="clear" w:color="auto" w:fill="FFFFFF"/>
          <w:lang w:eastAsia="pl-PL"/>
        </w:rPr>
      </w:pPr>
    </w:p>
    <w:p w14:paraId="313D4D89" w14:textId="2B24E775" w:rsidR="00C827E4" w:rsidRPr="00CF106B" w:rsidRDefault="00C827E4" w:rsidP="00C827E4">
      <w:pPr>
        <w:spacing w:after="0" w:line="360" w:lineRule="auto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</w:pPr>
      <w:r w:rsidRPr="002B6D17">
        <w:rPr>
          <w:rFonts w:eastAsia="Times New Roman" w:cstheme="minorHAnsi"/>
          <w:b/>
          <w:i/>
          <w:color w:val="000000"/>
          <w:sz w:val="24"/>
          <w:szCs w:val="24"/>
          <w:shd w:val="clear" w:color="auto" w:fill="FFFFFF"/>
          <w:lang w:eastAsia="pl-PL"/>
        </w:rPr>
        <w:t xml:space="preserve">W ramach </w:t>
      </w:r>
      <w:r>
        <w:rPr>
          <w:rFonts w:eastAsia="Times New Roman" w:cstheme="minorHAnsi"/>
          <w:b/>
          <w:i/>
          <w:color w:val="000000"/>
          <w:sz w:val="24"/>
          <w:szCs w:val="24"/>
          <w:shd w:val="clear" w:color="auto" w:fill="FFFFFF"/>
          <w:lang w:eastAsia="pl-PL"/>
        </w:rPr>
        <w:t xml:space="preserve">kontroli </w:t>
      </w:r>
      <w:r w:rsidRPr="002B6D17">
        <w:rPr>
          <w:rFonts w:eastAsia="Times New Roman" w:cstheme="minorHAnsi"/>
          <w:b/>
          <w:i/>
          <w:color w:val="000000"/>
          <w:sz w:val="24"/>
          <w:szCs w:val="24"/>
          <w:shd w:val="clear" w:color="auto" w:fill="FFFFFF"/>
          <w:lang w:eastAsia="pl-PL"/>
        </w:rPr>
        <w:t xml:space="preserve">osiągnięć </w:t>
      </w:r>
      <w:r w:rsidR="007D1A1D">
        <w:rPr>
          <w:rFonts w:eastAsia="Times New Roman" w:cstheme="minorHAnsi"/>
          <w:b/>
          <w:i/>
          <w:color w:val="000000"/>
          <w:sz w:val="24"/>
          <w:szCs w:val="24"/>
          <w:shd w:val="clear" w:color="auto" w:fill="FFFFFF"/>
          <w:lang w:eastAsia="pl-PL"/>
        </w:rPr>
        <w:t>dzieci</w:t>
      </w:r>
      <w:r w:rsidRPr="002B6D17">
        <w:rPr>
          <w:rFonts w:eastAsia="Times New Roman" w:cstheme="minorHAnsi"/>
          <w:b/>
          <w:i/>
          <w:color w:val="000000"/>
          <w:sz w:val="24"/>
          <w:szCs w:val="24"/>
          <w:shd w:val="clear" w:color="auto" w:fill="FFFFFF"/>
          <w:lang w:eastAsia="pl-PL"/>
        </w:rPr>
        <w:t xml:space="preserve"> przewiduję:</w:t>
      </w:r>
    </w:p>
    <w:p w14:paraId="17D45DE8" w14:textId="77777777" w:rsidR="00C827E4" w:rsidRDefault="00EF66D8" w:rsidP="00F928F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300" w:right="300" w:firstLine="126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o</w:t>
      </w:r>
      <w:r w:rsidR="00C827E4">
        <w:rPr>
          <w:rFonts w:eastAsia="Times New Roman" w:cstheme="minorHAnsi"/>
          <w:color w:val="000000"/>
          <w:sz w:val="24"/>
          <w:szCs w:val="24"/>
          <w:lang w:eastAsia="pl-PL"/>
        </w:rPr>
        <w:t>bserwacj</w:t>
      </w:r>
      <w:r w:rsidR="005C0E9F">
        <w:rPr>
          <w:rFonts w:eastAsia="Times New Roman" w:cstheme="minorHAnsi"/>
          <w:color w:val="000000"/>
          <w:sz w:val="24"/>
          <w:szCs w:val="24"/>
          <w:lang w:eastAsia="pl-PL"/>
        </w:rPr>
        <w:t>ę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(</w:t>
      </w:r>
      <w:r w:rsidR="00C827E4">
        <w:rPr>
          <w:rFonts w:eastAsia="Times New Roman" w:cstheme="minorHAnsi"/>
          <w:color w:val="000000"/>
          <w:sz w:val="24"/>
          <w:szCs w:val="24"/>
          <w:lang w:eastAsia="pl-PL"/>
        </w:rPr>
        <w:t xml:space="preserve">zaangażowanie i wkład pracy ucznia 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podczas realizacji zadań)</w:t>
      </w:r>
      <w:r w:rsidR="00C827E4"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</w:p>
    <w:p w14:paraId="49235EA7" w14:textId="77777777" w:rsidR="00C827E4" w:rsidRPr="00BF6DF1" w:rsidRDefault="00C827E4" w:rsidP="00F928F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300" w:right="300" w:firstLine="126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rozmow</w:t>
      </w:r>
      <w:r w:rsidR="005C0E9F">
        <w:rPr>
          <w:rFonts w:eastAsia="Times New Roman" w:cstheme="minorHAnsi"/>
          <w:color w:val="000000"/>
          <w:sz w:val="24"/>
          <w:szCs w:val="24"/>
          <w:lang w:eastAsia="pl-PL"/>
        </w:rPr>
        <w:t>ę</w:t>
      </w:r>
      <w:r w:rsidR="00EF66D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z uczniem, rozmowę z 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rodzicami</w:t>
      </w:r>
      <w:r w:rsidR="00EF66D8">
        <w:rPr>
          <w:rFonts w:eastAsia="Times New Roman" w:cstheme="minorHAnsi"/>
          <w:color w:val="000000"/>
          <w:sz w:val="24"/>
          <w:szCs w:val="24"/>
          <w:lang w:eastAsia="pl-PL"/>
        </w:rPr>
        <w:t>/opiekunami prawnymi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</w:p>
    <w:p w14:paraId="6CF3108C" w14:textId="77777777" w:rsidR="00F0575F" w:rsidRDefault="00C827E4" w:rsidP="00721F1C">
      <w:pPr>
        <w:spacing w:after="0" w:line="360" w:lineRule="auto"/>
        <w:jc w:val="both"/>
        <w:rPr>
          <w:rFonts w:eastAsia="Times New Roman" w:cstheme="minorHAnsi"/>
          <w:b/>
          <w:i/>
          <w:color w:val="000000"/>
          <w:sz w:val="24"/>
          <w:szCs w:val="24"/>
          <w:shd w:val="clear" w:color="auto" w:fill="FFFFFF"/>
          <w:lang w:eastAsia="pl-PL"/>
        </w:rPr>
      </w:pPr>
      <w:r w:rsidRPr="002B6D17">
        <w:rPr>
          <w:rFonts w:eastAsia="Times New Roman" w:cstheme="minorHAnsi"/>
          <w:b/>
          <w:i/>
          <w:color w:val="000000"/>
          <w:sz w:val="24"/>
          <w:szCs w:val="24"/>
          <w:shd w:val="clear" w:color="auto" w:fill="FFFFFF"/>
          <w:lang w:eastAsia="pl-PL"/>
        </w:rPr>
        <w:t>W ramach oceniania osiągnięć uczniów przewiduję:</w:t>
      </w:r>
    </w:p>
    <w:p w14:paraId="43CEA992" w14:textId="77777777" w:rsidR="00C827E4" w:rsidRPr="00F0575F" w:rsidRDefault="00C827E4" w:rsidP="00F928F0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</w:pPr>
      <w:r w:rsidRPr="00F0575F">
        <w:rPr>
          <w:rFonts w:eastAsia="Times New Roman" w:cstheme="minorHAnsi"/>
          <w:color w:val="000000"/>
          <w:sz w:val="24"/>
          <w:szCs w:val="24"/>
          <w:lang w:eastAsia="pl-PL"/>
        </w:rPr>
        <w:t>pochwałę słowną</w:t>
      </w:r>
      <w:r w:rsidR="00721F1C" w:rsidRPr="00F0575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i pisemną</w:t>
      </w:r>
      <w:r w:rsidR="00F0575F"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</w:p>
    <w:p w14:paraId="6A4C104A" w14:textId="77777777" w:rsidR="00F0575F" w:rsidRPr="00F0575F" w:rsidRDefault="00F0575F" w:rsidP="00F928F0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dyplomy dla uczestników.</w:t>
      </w:r>
    </w:p>
    <w:p w14:paraId="070378D3" w14:textId="31D1A60B" w:rsidR="007058DA" w:rsidRPr="007D1A1D" w:rsidRDefault="00C827E4" w:rsidP="007D1A1D">
      <w:pPr>
        <w:rPr>
          <w:shd w:val="clear" w:color="auto" w:fill="FFFFFF"/>
          <w:lang w:eastAsia="pl-PL"/>
        </w:rPr>
      </w:pPr>
      <w:r w:rsidRPr="00F15F1C">
        <w:rPr>
          <w:lang w:eastAsia="pl-PL"/>
        </w:rPr>
        <w:br/>
      </w:r>
    </w:p>
    <w:sectPr w:rsidR="007058DA" w:rsidRPr="007D1A1D" w:rsidSect="00900330">
      <w:headerReference w:type="default" r:id="rId9"/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D0F2B1" w14:textId="77777777" w:rsidR="009E04F1" w:rsidRDefault="009E04F1">
      <w:pPr>
        <w:spacing w:after="0" w:line="240" w:lineRule="auto"/>
      </w:pPr>
      <w:r>
        <w:separator/>
      </w:r>
    </w:p>
  </w:endnote>
  <w:endnote w:type="continuationSeparator" w:id="0">
    <w:p w14:paraId="61929B39" w14:textId="77777777" w:rsidR="009E04F1" w:rsidRDefault="009E0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921FF2" w14:textId="77777777" w:rsidR="009E04F1" w:rsidRDefault="009E04F1">
      <w:pPr>
        <w:spacing w:after="0" w:line="240" w:lineRule="auto"/>
      </w:pPr>
      <w:r>
        <w:separator/>
      </w:r>
    </w:p>
  </w:footnote>
  <w:footnote w:type="continuationSeparator" w:id="0">
    <w:p w14:paraId="1BC76AFB" w14:textId="77777777" w:rsidR="009E04F1" w:rsidRDefault="009E0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EF5FE" w14:textId="77777777" w:rsidR="00710BD6" w:rsidRDefault="00710BD6" w:rsidP="00721F1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F18F5"/>
    <w:multiLevelType w:val="hybridMultilevel"/>
    <w:tmpl w:val="729E9184"/>
    <w:lvl w:ilvl="0" w:tplc="81342832">
      <w:start w:val="1"/>
      <w:numFmt w:val="decimal"/>
      <w:lvlText w:val="%1."/>
      <w:lvlJc w:val="left"/>
      <w:pPr>
        <w:ind w:left="643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B0C50"/>
    <w:multiLevelType w:val="hybridMultilevel"/>
    <w:tmpl w:val="1E98367E"/>
    <w:lvl w:ilvl="0" w:tplc="0415000B">
      <w:start w:val="1"/>
      <w:numFmt w:val="bullet"/>
      <w:lvlText w:val=""/>
      <w:lvlJc w:val="left"/>
      <w:pPr>
        <w:ind w:left="10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9894858"/>
    <w:multiLevelType w:val="hybridMultilevel"/>
    <w:tmpl w:val="454C01C4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B4B4DCB"/>
    <w:multiLevelType w:val="hybridMultilevel"/>
    <w:tmpl w:val="5CF22F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F5DE8"/>
    <w:multiLevelType w:val="multilevel"/>
    <w:tmpl w:val="B60C71B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6"/>
      <w:numFmt w:val="decimal"/>
      <w:lvlText w:val="%2."/>
      <w:lvlJc w:val="left"/>
      <w:pPr>
        <w:ind w:left="644" w:hanging="360"/>
      </w:pPr>
      <w:rPr>
        <w:rFonts w:hint="default"/>
        <w:sz w:val="4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1A08A7"/>
    <w:multiLevelType w:val="hybridMultilevel"/>
    <w:tmpl w:val="AB6856A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64690"/>
    <w:multiLevelType w:val="hybridMultilevel"/>
    <w:tmpl w:val="CF683F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73413"/>
    <w:multiLevelType w:val="hybridMultilevel"/>
    <w:tmpl w:val="F7480C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11D3F"/>
    <w:multiLevelType w:val="hybridMultilevel"/>
    <w:tmpl w:val="5712E910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82104DA"/>
    <w:multiLevelType w:val="hybridMultilevel"/>
    <w:tmpl w:val="B8C2A2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1182C"/>
    <w:multiLevelType w:val="hybridMultilevel"/>
    <w:tmpl w:val="1CFC486A"/>
    <w:lvl w:ilvl="0" w:tplc="0415000B">
      <w:start w:val="1"/>
      <w:numFmt w:val="bullet"/>
      <w:lvlText w:val=""/>
      <w:lvlJc w:val="left"/>
      <w:pPr>
        <w:ind w:left="10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 w15:restartNumberingAfterBreak="0">
    <w:nsid w:val="766B2CE6"/>
    <w:multiLevelType w:val="multilevel"/>
    <w:tmpl w:val="7A6E44D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4136152">
    <w:abstractNumId w:val="8"/>
  </w:num>
  <w:num w:numId="2" w16cid:durableId="605163021">
    <w:abstractNumId w:val="11"/>
  </w:num>
  <w:num w:numId="3" w16cid:durableId="844783832">
    <w:abstractNumId w:val="4"/>
  </w:num>
  <w:num w:numId="4" w16cid:durableId="1163273937">
    <w:abstractNumId w:val="2"/>
  </w:num>
  <w:num w:numId="5" w16cid:durableId="198326018">
    <w:abstractNumId w:val="0"/>
  </w:num>
  <w:num w:numId="6" w16cid:durableId="1812092905">
    <w:abstractNumId w:val="5"/>
  </w:num>
  <w:num w:numId="7" w16cid:durableId="2014991678">
    <w:abstractNumId w:val="7"/>
  </w:num>
  <w:num w:numId="8" w16cid:durableId="1898204105">
    <w:abstractNumId w:val="6"/>
  </w:num>
  <w:num w:numId="9" w16cid:durableId="2008942079">
    <w:abstractNumId w:val="3"/>
  </w:num>
  <w:num w:numId="10" w16cid:durableId="630401752">
    <w:abstractNumId w:val="10"/>
  </w:num>
  <w:num w:numId="11" w16cid:durableId="1811551731">
    <w:abstractNumId w:val="9"/>
  </w:num>
  <w:num w:numId="12" w16cid:durableId="1756320080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E16"/>
    <w:rsid w:val="00010F35"/>
    <w:rsid w:val="000116C6"/>
    <w:rsid w:val="000270D5"/>
    <w:rsid w:val="00036A0E"/>
    <w:rsid w:val="000728B7"/>
    <w:rsid w:val="00072958"/>
    <w:rsid w:val="00084170"/>
    <w:rsid w:val="00092F1C"/>
    <w:rsid w:val="00096D94"/>
    <w:rsid w:val="000A778B"/>
    <w:rsid w:val="000A7F63"/>
    <w:rsid w:val="000B5416"/>
    <w:rsid w:val="000C4B4C"/>
    <w:rsid w:val="000D7B8D"/>
    <w:rsid w:val="000E090A"/>
    <w:rsid w:val="000E3681"/>
    <w:rsid w:val="00102F4F"/>
    <w:rsid w:val="0012675C"/>
    <w:rsid w:val="00143DAA"/>
    <w:rsid w:val="001465DA"/>
    <w:rsid w:val="00155B6B"/>
    <w:rsid w:val="00172CBA"/>
    <w:rsid w:val="001774AD"/>
    <w:rsid w:val="00177B9F"/>
    <w:rsid w:val="00181DC8"/>
    <w:rsid w:val="00197D9B"/>
    <w:rsid w:val="001B3490"/>
    <w:rsid w:val="001B4FA5"/>
    <w:rsid w:val="001B628A"/>
    <w:rsid w:val="001C5FD5"/>
    <w:rsid w:val="001E0E2E"/>
    <w:rsid w:val="001F6F95"/>
    <w:rsid w:val="002007BE"/>
    <w:rsid w:val="0021176A"/>
    <w:rsid w:val="00231926"/>
    <w:rsid w:val="002333E5"/>
    <w:rsid w:val="002338E6"/>
    <w:rsid w:val="00255B63"/>
    <w:rsid w:val="00271E16"/>
    <w:rsid w:val="00275B84"/>
    <w:rsid w:val="002B1B8E"/>
    <w:rsid w:val="002B7564"/>
    <w:rsid w:val="002C1366"/>
    <w:rsid w:val="002C1DDC"/>
    <w:rsid w:val="002F19F2"/>
    <w:rsid w:val="002F21DA"/>
    <w:rsid w:val="00301E77"/>
    <w:rsid w:val="00305372"/>
    <w:rsid w:val="00307E5F"/>
    <w:rsid w:val="00326CA5"/>
    <w:rsid w:val="00344689"/>
    <w:rsid w:val="003666D5"/>
    <w:rsid w:val="003838E3"/>
    <w:rsid w:val="003B3A23"/>
    <w:rsid w:val="003E05E5"/>
    <w:rsid w:val="003E2D59"/>
    <w:rsid w:val="003F289F"/>
    <w:rsid w:val="0041190A"/>
    <w:rsid w:val="004421F4"/>
    <w:rsid w:val="00445479"/>
    <w:rsid w:val="00457018"/>
    <w:rsid w:val="0046280D"/>
    <w:rsid w:val="0047596A"/>
    <w:rsid w:val="0048719F"/>
    <w:rsid w:val="004A7F59"/>
    <w:rsid w:val="004B4456"/>
    <w:rsid w:val="004C6C20"/>
    <w:rsid w:val="004D0DFB"/>
    <w:rsid w:val="004E0E1A"/>
    <w:rsid w:val="004E61A2"/>
    <w:rsid w:val="00510F4F"/>
    <w:rsid w:val="00532B09"/>
    <w:rsid w:val="00551435"/>
    <w:rsid w:val="00552C25"/>
    <w:rsid w:val="0055567B"/>
    <w:rsid w:val="00556DFA"/>
    <w:rsid w:val="00566082"/>
    <w:rsid w:val="00577BCD"/>
    <w:rsid w:val="00583AD1"/>
    <w:rsid w:val="00590BC9"/>
    <w:rsid w:val="00592007"/>
    <w:rsid w:val="005A0ADD"/>
    <w:rsid w:val="005B6F2D"/>
    <w:rsid w:val="005C0E9F"/>
    <w:rsid w:val="005C7759"/>
    <w:rsid w:val="005D0682"/>
    <w:rsid w:val="005D6087"/>
    <w:rsid w:val="005E578A"/>
    <w:rsid w:val="005F2E93"/>
    <w:rsid w:val="00667157"/>
    <w:rsid w:val="00680BB8"/>
    <w:rsid w:val="006A2C17"/>
    <w:rsid w:val="006A4AB0"/>
    <w:rsid w:val="006B1AE1"/>
    <w:rsid w:val="006C0147"/>
    <w:rsid w:val="007058DA"/>
    <w:rsid w:val="00706675"/>
    <w:rsid w:val="007079DE"/>
    <w:rsid w:val="00710BD6"/>
    <w:rsid w:val="00721F1C"/>
    <w:rsid w:val="007341D5"/>
    <w:rsid w:val="0075040C"/>
    <w:rsid w:val="007621ED"/>
    <w:rsid w:val="007770F0"/>
    <w:rsid w:val="00777A7D"/>
    <w:rsid w:val="007965BD"/>
    <w:rsid w:val="007A2B7B"/>
    <w:rsid w:val="007C35D2"/>
    <w:rsid w:val="007C37BC"/>
    <w:rsid w:val="007D0CA8"/>
    <w:rsid w:val="007D1A1D"/>
    <w:rsid w:val="007F77FF"/>
    <w:rsid w:val="008138B0"/>
    <w:rsid w:val="00821401"/>
    <w:rsid w:val="008569B9"/>
    <w:rsid w:val="00857663"/>
    <w:rsid w:val="008675D9"/>
    <w:rsid w:val="00885B3C"/>
    <w:rsid w:val="008A5D14"/>
    <w:rsid w:val="008B0979"/>
    <w:rsid w:val="008B21C8"/>
    <w:rsid w:val="008B38C2"/>
    <w:rsid w:val="008F2682"/>
    <w:rsid w:val="00900330"/>
    <w:rsid w:val="00906BCD"/>
    <w:rsid w:val="00912B53"/>
    <w:rsid w:val="009337B2"/>
    <w:rsid w:val="00933914"/>
    <w:rsid w:val="00940EC3"/>
    <w:rsid w:val="00957342"/>
    <w:rsid w:val="0099555E"/>
    <w:rsid w:val="00996215"/>
    <w:rsid w:val="009C7BB1"/>
    <w:rsid w:val="009E04F1"/>
    <w:rsid w:val="009E77BC"/>
    <w:rsid w:val="00A43750"/>
    <w:rsid w:val="00A62EC2"/>
    <w:rsid w:val="00A665F7"/>
    <w:rsid w:val="00A73795"/>
    <w:rsid w:val="00A74807"/>
    <w:rsid w:val="00A74E53"/>
    <w:rsid w:val="00AB0044"/>
    <w:rsid w:val="00AE4106"/>
    <w:rsid w:val="00AE5477"/>
    <w:rsid w:val="00AF17A3"/>
    <w:rsid w:val="00B11F63"/>
    <w:rsid w:val="00B25417"/>
    <w:rsid w:val="00B4592F"/>
    <w:rsid w:val="00B53A84"/>
    <w:rsid w:val="00B867BE"/>
    <w:rsid w:val="00BA62C4"/>
    <w:rsid w:val="00BB29CA"/>
    <w:rsid w:val="00BE0D00"/>
    <w:rsid w:val="00BF6DF1"/>
    <w:rsid w:val="00C01880"/>
    <w:rsid w:val="00C04FBC"/>
    <w:rsid w:val="00C17E37"/>
    <w:rsid w:val="00C34569"/>
    <w:rsid w:val="00C63F49"/>
    <w:rsid w:val="00C72C67"/>
    <w:rsid w:val="00C74D70"/>
    <w:rsid w:val="00C827E4"/>
    <w:rsid w:val="00C828BA"/>
    <w:rsid w:val="00C95446"/>
    <w:rsid w:val="00CC14F8"/>
    <w:rsid w:val="00CD73BA"/>
    <w:rsid w:val="00CF0E93"/>
    <w:rsid w:val="00CF1082"/>
    <w:rsid w:val="00CF182B"/>
    <w:rsid w:val="00CF5089"/>
    <w:rsid w:val="00D117A2"/>
    <w:rsid w:val="00D119EB"/>
    <w:rsid w:val="00D3237F"/>
    <w:rsid w:val="00D42604"/>
    <w:rsid w:val="00D45C34"/>
    <w:rsid w:val="00D84736"/>
    <w:rsid w:val="00DA54A7"/>
    <w:rsid w:val="00DA75AB"/>
    <w:rsid w:val="00DC3B4F"/>
    <w:rsid w:val="00DF4B45"/>
    <w:rsid w:val="00E26DF8"/>
    <w:rsid w:val="00E32CF1"/>
    <w:rsid w:val="00E423EC"/>
    <w:rsid w:val="00E53FCA"/>
    <w:rsid w:val="00E6379E"/>
    <w:rsid w:val="00E67229"/>
    <w:rsid w:val="00E76FD5"/>
    <w:rsid w:val="00EB67DB"/>
    <w:rsid w:val="00ED16C5"/>
    <w:rsid w:val="00ED5068"/>
    <w:rsid w:val="00EE2A61"/>
    <w:rsid w:val="00EF0413"/>
    <w:rsid w:val="00EF66D8"/>
    <w:rsid w:val="00F00B94"/>
    <w:rsid w:val="00F043D1"/>
    <w:rsid w:val="00F0575F"/>
    <w:rsid w:val="00F13D08"/>
    <w:rsid w:val="00F14F68"/>
    <w:rsid w:val="00F15F1C"/>
    <w:rsid w:val="00F20014"/>
    <w:rsid w:val="00F21BFA"/>
    <w:rsid w:val="00F226B9"/>
    <w:rsid w:val="00F254CA"/>
    <w:rsid w:val="00F347EE"/>
    <w:rsid w:val="00F34955"/>
    <w:rsid w:val="00F3547C"/>
    <w:rsid w:val="00F51B05"/>
    <w:rsid w:val="00F56D0C"/>
    <w:rsid w:val="00F62483"/>
    <w:rsid w:val="00F81E56"/>
    <w:rsid w:val="00F928F0"/>
    <w:rsid w:val="00FA7791"/>
    <w:rsid w:val="00FD3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3E954"/>
  <w15:docId w15:val="{8E809670-DBD3-B44B-B51F-C27B78C3C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1E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1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1E16"/>
  </w:style>
  <w:style w:type="paragraph" w:styleId="Akapitzlist">
    <w:name w:val="List Paragraph"/>
    <w:basedOn w:val="Normalny"/>
    <w:uiPriority w:val="34"/>
    <w:qFormat/>
    <w:rsid w:val="00271E16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271E16"/>
    <w:rPr>
      <w:i/>
      <w:iCs/>
    </w:rPr>
  </w:style>
  <w:style w:type="table" w:styleId="Tabela-Siatka">
    <w:name w:val="Table Grid"/>
    <w:basedOn w:val="Standardowy"/>
    <w:uiPriority w:val="59"/>
    <w:rsid w:val="00271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1E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1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1E16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0729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2958"/>
  </w:style>
  <w:style w:type="character" w:styleId="Pogrubienie">
    <w:name w:val="Strong"/>
    <w:basedOn w:val="Domylnaczcionkaakapitu"/>
    <w:uiPriority w:val="22"/>
    <w:qFormat/>
    <w:rsid w:val="00C17E37"/>
    <w:rPr>
      <w:b/>
      <w:bCs/>
    </w:rPr>
  </w:style>
  <w:style w:type="paragraph" w:styleId="NormalnyWeb">
    <w:name w:val="Normal (Web)"/>
    <w:basedOn w:val="Normalny"/>
    <w:uiPriority w:val="99"/>
    <w:unhideWhenUsed/>
    <w:rsid w:val="00126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1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FF52C-0D57-4FED-AAEF-5D1C45159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727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Aleksandra Janiszewska</cp:lastModifiedBy>
  <cp:revision>2</cp:revision>
  <cp:lastPrinted>2025-09-15T10:53:00Z</cp:lastPrinted>
  <dcterms:created xsi:type="dcterms:W3CDTF">2025-09-15T10:54:00Z</dcterms:created>
  <dcterms:modified xsi:type="dcterms:W3CDTF">2025-09-15T10:54:00Z</dcterms:modified>
</cp:coreProperties>
</file>