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8" w:rsidRDefault="007B1358" w:rsidP="007B135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Zamierzenia wycho</w:t>
      </w:r>
      <w:r w:rsidR="00BB04F1">
        <w:rPr>
          <w:rFonts w:cstheme="minorHAnsi"/>
          <w:b/>
        </w:rPr>
        <w:t xml:space="preserve">wawczo-dydaktyczne </w:t>
      </w:r>
    </w:p>
    <w:p w:rsidR="007B1358" w:rsidRDefault="007B1358" w:rsidP="007B135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uświadomienie dzieciom wagi dźwięków w codziennym życiu, skłonienie do zastanawiania się, czym jest cisza, rozwijanie percepcji wzrokowej i słuchowej, rozwijanie umiejętności wypowiadania się na określony temat i słuchania ze zrozumieniem, utrwalanie zasad komunikacji, kształtowanie sprawności fizycznej</w:t>
      </w:r>
    </w:p>
    <w:p w:rsidR="007B1358" w:rsidRDefault="007B1358" w:rsidP="007B135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zapoznanie z zawodem dyrygenta i pracą orkiestry, wprowadzenie litery n, N, rozwijanie umiejętności analizy i syntezy sylabowej oraz głoskowej, zapoznanie z instrumentami muzycznymi i podziałem ich ze względu na źródło dźwięku, utrwalenie ich nazw, rozwijanie sprawności manualnej i grafomotorycznej</w:t>
      </w:r>
    </w:p>
    <w:p w:rsidR="007B1358" w:rsidRDefault="007B1358" w:rsidP="007B135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poznanie liczby 10, doskonalenie umiejętności matematycznych, przeliczania w zakresie 10, kształtowanie pojęcia liczby (w aspekcie kardynalnym, porządkowym, graficznym), wprowadzenie pojęcia „rytm”, rozwijanie umiejętności zapamiętywania i odczytywania rytmów</w:t>
      </w:r>
    </w:p>
    <w:p w:rsidR="007B1358" w:rsidRDefault="007B1358" w:rsidP="007B135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utrwalenie znajomości nazw emocji, kształtowanie umiejętności wyrażania emocji, wspomaganie rozwoju społecznego, poznanie piosenki, kształtowanie słuchu muzycznego i poczucia rytmu, rozwijanie tężyzny fizycznej, kształtowanie umiejętności dokładnego wykonywania ćwiczeń i zadań</w:t>
      </w:r>
    </w:p>
    <w:p w:rsidR="007B1358" w:rsidRDefault="007B1358" w:rsidP="007B135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pobudzanie dzieci do ekspresji artystycznej, stymulacja wielu zmysłów, rozwijanie umiejętności plastyczno-technicznych, poszerzanie wiedzy na temat prawidłowego zachowania podczas koncertu</w:t>
      </w:r>
    </w:p>
    <w:p w:rsidR="007B1358" w:rsidRDefault="007B1358" w:rsidP="007B135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zapoznanie z naturalnymi zasobami ziemi, rozwijanie sprawności fizycznej, kształtowanie percepcji wzrokowej, zachęcanie do odbierania świata wieloma zmysłami, kształtowanie prawidłowych sposobów radzenia sobie z emocjami, doskonalenie prawidłowego chwytu pisarskiego, rozwijanie umiejętności słuchania i rozumienia tekstu literackiego</w:t>
      </w:r>
    </w:p>
    <w:p w:rsidR="007B1358" w:rsidRDefault="007B1358" w:rsidP="007B135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wprowadzenie litery w, W, rozwijanie umiejętności analizy i syntezy sylabowej oraz głoskowej, zapoznanie z bogactwem życia pod wodą, rozwijanie sprawności grafomotorycznej i manualnej oraz umiejętności plastyczno-technicznych</w:t>
      </w:r>
    </w:p>
    <w:p w:rsidR="007B1358" w:rsidRDefault="007B1358" w:rsidP="007B135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doskonalenie umiejętności przeliczania i porównywania liczb w zakresie 10, utrwaleni wiedzy na temat złóż, kopalni i ich rodzajów, rozwijanie sprawności fizycznej, rozwijanie kreatywności podczas aktywności plastycznych </w:t>
      </w:r>
    </w:p>
    <w:p w:rsidR="007B1358" w:rsidRDefault="007B1358" w:rsidP="007B135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kształtowanie umiejętności słuchania i rozumienia tekstu literackiego oraz dostrzegania jego humorystycznego przekazu, rozwijanie uważności słuchowej, pobudzanie do aktywności muzyczno-ruchowej, kształtowanie poczucia formy muzycznej, ćwiczenie orientacji w przestrzeni, rozwijanie sprawności i tężyzny fizycznej</w:t>
      </w:r>
    </w:p>
    <w:p w:rsidR="007B1358" w:rsidRDefault="007B1358" w:rsidP="007B135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zapoznanie dzieci z budową wulkanu oraz procesami zachodzącymi w nim, rozwijanie umiejętności plastyczno-technicznych, stymulowanie wielu zmysłów, zachęcanie do przeprowadzania eksperymentów i wyciągania z nich wniosków, rozwijanie sprawności fizycznej</w:t>
      </w:r>
    </w:p>
    <w:p w:rsidR="007B1358" w:rsidRDefault="007B1358" w:rsidP="007B135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poznanie pojęć „kosmos”, „Układ Słoneczny”, „planety”, zapoznanie ze sprzętami do obserwowania i badania kosmosu oraz z zawodami (astronom, astronauta), poszerzenie wiedzy na temat ruchu planet wokół Słońca oraz na temat ruchu obrotowego Ziemi (dzień i noc), rozwijanie tężyzny fizycznej, zachęcanie do wykonywania prac plastyczno-technicznych</w:t>
      </w:r>
    </w:p>
    <w:p w:rsidR="007B1358" w:rsidRDefault="007B1358" w:rsidP="007B135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wprowadzenie litery p, P, rozwijanie umiejętności analizy i syntezy sylabowej oraz głoskowej, utrwalenie pojęć: „kosmos”, „Układ Słoneczny”, „planety”, nazw planet, wiadomości o ruchu </w:t>
      </w:r>
      <w:r>
        <w:rPr>
          <w:rFonts w:cstheme="minorHAnsi"/>
        </w:rPr>
        <w:lastRenderedPageBreak/>
        <w:t>planet wokół Słońca oraz wokół własnej osi, rozwijanie umiejętności grafomotorycznych i plastycznych</w:t>
      </w:r>
    </w:p>
    <w:p w:rsidR="007B1358" w:rsidRDefault="007B1358" w:rsidP="007B135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utrwalenie nazw i kształtów figur geometrycznych: koło, kwadrat, trójkąt, poznanie nazw i wyglądu statków kosmicznych oraz ubrań astronautów, przeliczanie elementów, porównywanie liczebności zbiorów, ćwiczenie umiejętności kodowania i dekodowania, wyrażanie ekspresji twórczej podczas budowania rakiet, rozwijanie sprawności fizycznej</w:t>
      </w:r>
    </w:p>
    <w:p w:rsidR="007B1358" w:rsidRDefault="007B1358" w:rsidP="007B1358">
      <w:pPr>
        <w:pStyle w:val="Akapitzlist"/>
        <w:numPr>
          <w:ilvl w:val="0"/>
          <w:numId w:val="3"/>
        </w:numPr>
        <w:tabs>
          <w:tab w:val="left" w:pos="1410"/>
        </w:tabs>
        <w:rPr>
          <w:rFonts w:cstheme="minorHAnsi"/>
        </w:rPr>
      </w:pPr>
      <w:r>
        <w:rPr>
          <w:rFonts w:cstheme="minorHAnsi"/>
        </w:rPr>
        <w:t>poznanie piosenki, kształtowanie słuchu muzycznego i poczucia rytmu, rozwijanie kreatywności i wyobraźni, kształtowanie umiejętności uważnego słuchania tekstu literackiego i budowania wypowiedzi na jego temat, rozwijanie sprawności fizycznej, czerpanie radości ze wspólnych zabaw muzyczno-ruchowych</w:t>
      </w:r>
    </w:p>
    <w:p w:rsidR="007B1358" w:rsidRDefault="007B1358" w:rsidP="007B1358">
      <w:pPr>
        <w:pStyle w:val="Akapitzlist"/>
        <w:numPr>
          <w:ilvl w:val="0"/>
          <w:numId w:val="3"/>
        </w:numPr>
        <w:tabs>
          <w:tab w:val="left" w:pos="1410"/>
        </w:tabs>
        <w:rPr>
          <w:rFonts w:cstheme="minorHAnsi"/>
        </w:rPr>
      </w:pPr>
      <w:r>
        <w:rPr>
          <w:rFonts w:cstheme="minorHAnsi"/>
        </w:rPr>
        <w:t>rozwijanie kreatywności i wyobraźni, pobudzanie i stymulowanie zmysłów, rozwijanie umiejętności matematycznych, podsumowanie wiedzy z całego tygodnia, rozwijanie sprawności fizycznej, zachęcanie do ekspresji twórczej, w tym plastycznej</w:t>
      </w:r>
    </w:p>
    <w:p w:rsidR="007B1358" w:rsidRDefault="007B1358" w:rsidP="007B1358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zaciekawienie historią, zachęcanie do dbania o pamiątki i świadectwa przeszłości, uświadomienie roli muzeum w życiu człowieka, zapoznanie z zawodem archeologa i paleontologa, rozwijanie umiejętności uważnego słuchania tekstu literackiego i prowadzenia rozmowy na jego temat, kształtowanie sprawności fizycznej</w:t>
      </w:r>
    </w:p>
    <w:p w:rsidR="007B1358" w:rsidRDefault="007B1358" w:rsidP="007B1358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>
        <w:rPr>
          <w:rFonts w:cstheme="minorHAnsi"/>
        </w:rPr>
        <w:t>wprowadzenie litery j, J, rozwijanie umiejętności analizy i syntezy sylabowej oraz głoskowej, utrwalenie znajomości nazw zawodów (archeolog, paleontolog), poszerzenie wiadomości o dinozaurach, rozwijanie umiejętności grafomotorycznych i manualnych</w:t>
      </w:r>
    </w:p>
    <w:p w:rsidR="007B1358" w:rsidRDefault="007B1358" w:rsidP="007B1358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>
        <w:rPr>
          <w:rFonts w:cstheme="minorHAnsi"/>
        </w:rPr>
        <w:t>doskonalenie umiejętności matematycznych, w tym kodowania, przeliczania, układania rytmów, utrwalanie figur geometrycznych, poszerzenie i utrwalenie wiedzy na temat dinozaurów i ich życia, wyrażanie ekspresji twórczej (m.in. plastycznej), zachęcanie do zabaw badawczych i wyciągania z nich wniosków</w:t>
      </w:r>
    </w:p>
    <w:p w:rsidR="007B1358" w:rsidRDefault="007B1358" w:rsidP="007B1358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>
        <w:rPr>
          <w:rFonts w:cstheme="minorHAnsi"/>
        </w:rPr>
        <w:t>rozwijanie słuchu muzycznego, rozwijanie wyobraźni, kształtowanie umiejętności uważnego słuchania tekstu literackiego i pozyskiwania z niego wiadomości, ćwiczenie percepcji słuchowej i wzrokowej, zachęcanie do wykonywania przestrzennych prac plastycznych, rozwijanie tężyzny fizycznej</w:t>
      </w:r>
    </w:p>
    <w:p w:rsidR="007B1358" w:rsidRDefault="007B1358" w:rsidP="007B1358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>
        <w:rPr>
          <w:rFonts w:cstheme="minorHAnsi"/>
        </w:rPr>
        <w:t>rozwijanie kreatywności, wyobraźni, pobudzanie i stymulowanie zmysłów, zachęcanie do poznawania nowych rzeczy</w:t>
      </w:r>
    </w:p>
    <w:p w:rsidR="0027646C" w:rsidRDefault="0027646C"/>
    <w:sectPr w:rsidR="0027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286"/>
    <w:multiLevelType w:val="hybridMultilevel"/>
    <w:tmpl w:val="53AA1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313D0"/>
    <w:multiLevelType w:val="hybridMultilevel"/>
    <w:tmpl w:val="8C3E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9037B"/>
    <w:multiLevelType w:val="hybridMultilevel"/>
    <w:tmpl w:val="79E4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C2B9C"/>
    <w:multiLevelType w:val="hybridMultilevel"/>
    <w:tmpl w:val="7BD2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8"/>
    <w:rsid w:val="0027646C"/>
    <w:rsid w:val="007B1358"/>
    <w:rsid w:val="00B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2024-02-02T09:54:00Z</dcterms:created>
  <dcterms:modified xsi:type="dcterms:W3CDTF">2024-02-02T10:01:00Z</dcterms:modified>
</cp:coreProperties>
</file>