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219B6" w14:textId="2E30C182" w:rsidR="000C6B30" w:rsidRDefault="000C6B30" w:rsidP="000C6B30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Ogólne cele dydaktyczno-wychowawcze</w:t>
      </w:r>
      <w:r>
        <w:rPr>
          <w:rFonts w:ascii="Times New Roman" w:hAnsi="Times New Roman"/>
          <w:sz w:val="28"/>
          <w:szCs w:val="28"/>
          <w:u w:val="single"/>
        </w:rPr>
        <w:t xml:space="preserve"> na miesiąc czerwiec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7C915971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Rozwijanie umiejętności językowych; kształtowanie umiejętności wypowiadania się.</w:t>
      </w:r>
    </w:p>
    <w:p w14:paraId="6F214DB1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Rozróżnianie i określanie emocji.</w:t>
      </w:r>
    </w:p>
    <w:p w14:paraId="6BAE7310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Rozwijanie percepcji wzrokowej i słuchowej. </w:t>
      </w:r>
    </w:p>
    <w:p w14:paraId="1E811F15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Uświadamianie roli przyjaźni w życiu człowieka; wyrażanie radości z możliwości wspólnego spędzania czasu z najbliższymi. </w:t>
      </w:r>
    </w:p>
    <w:p w14:paraId="5A921C41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Kształtowanie wiedzy na temat praw dziecka.</w:t>
      </w:r>
    </w:p>
    <w:p w14:paraId="3252C939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Poszerzanie wiedzy na temat ludzi z różnych stron świata. </w:t>
      </w:r>
    </w:p>
    <w:p w14:paraId="2CFE60DB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Kształtowanie postawy tolerancji wobec wszystkich ludzi na świecie.</w:t>
      </w:r>
    </w:p>
    <w:p w14:paraId="35D68089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Poszerzenie wiadomości dotyczących zabaw z różnych stron świata;</w:t>
      </w:r>
    </w:p>
    <w:p w14:paraId="010DCC7C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Kształtowanie poczucia rytmu podczas zabaw przy piosence i gry na instrumentach perkusyjnych.</w:t>
      </w:r>
    </w:p>
    <w:p w14:paraId="096A53D1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Doskonalenie umiejętności uważnego słuchania tekstu literackiego; budzenie zainteresowania czytaniem.</w:t>
      </w:r>
    </w:p>
    <w:p w14:paraId="4F1E3731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Doskonalenie umiejętności językowych.</w:t>
      </w:r>
    </w:p>
    <w:p w14:paraId="553835F8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Kształtowanie wyobraźni i ekspresji muzyczno-ruchowo-plastycznej.</w:t>
      </w:r>
    </w:p>
    <w:p w14:paraId="687B411C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Doskonalenie sprawności manualnej. </w:t>
      </w:r>
    </w:p>
    <w:p w14:paraId="5B7DBD17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Rozwijanie myślenia matematycznego:</w:t>
      </w:r>
      <w:r>
        <w:t xml:space="preserve"> </w:t>
      </w:r>
      <w:r>
        <w:rPr>
          <w:rFonts w:ascii="Times New Roman" w:hAnsi="Times New Roman"/>
        </w:rPr>
        <w:t>przeliczania w zakresie 10, stosowania liczebników porządkowych, porównywania długości mierzonych umowną miarką.</w:t>
      </w:r>
    </w:p>
    <w:p w14:paraId="01CC071B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Kształtowanie umiejętności odwzorowywania figur geometrycznych z innych materiałów.</w:t>
      </w:r>
    </w:p>
    <w:p w14:paraId="0B3951EE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Doskonalenie umiejętności przewidywania i planowania.</w:t>
      </w:r>
    </w:p>
    <w:p w14:paraId="3108D701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Kształtowanie sprawności fizycznej. </w:t>
      </w:r>
    </w:p>
    <w:p w14:paraId="3B2D0D08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Poszerzanie wiedzy przyrodniczej (jeziora i ich mieszkańcy, zjawisko występowania tęczy). </w:t>
      </w:r>
    </w:p>
    <w:p w14:paraId="4A59C808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Podawanie nazw elementów charakterystycznych dla krajobrazu górskiego. </w:t>
      </w:r>
    </w:p>
    <w:p w14:paraId="715BAE13" w14:textId="77777777" w:rsidR="000C6B30" w:rsidRDefault="000C6B30" w:rsidP="000C6B30">
      <w:pPr>
        <w:spacing w:after="0" w:line="240" w:lineRule="auto"/>
      </w:pPr>
      <w:r>
        <w:rPr>
          <w:rFonts w:ascii="Times New Roman" w:hAnsi="Times New Roman"/>
        </w:rPr>
        <w:t>Rozwijanie myślenia przyczynowo-skutkowego w trakcie układania i opowiadania historyjki obrazkowej</w:t>
      </w:r>
      <w:r>
        <w:t>.</w:t>
      </w:r>
    </w:p>
    <w:p w14:paraId="65320091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Doskonalenie percepcji słuchowej – wysłuchiwanie głoski 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 xml:space="preserve">. </w:t>
      </w:r>
    </w:p>
    <w:p w14:paraId="4A4CA9A5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Poszerzanie wiedzy związanej ze sposobami letniego wypoczynku (np. nad rzeką, na biwaku, przy ognisku).</w:t>
      </w:r>
    </w:p>
    <w:p w14:paraId="7A14F927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Doskonalenie umiejętności wyciągania wniosków z zabaw badawczych.</w:t>
      </w:r>
    </w:p>
    <w:p w14:paraId="11A741AF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Rozwijanie pamięci wzrokowej. </w:t>
      </w:r>
    </w:p>
    <w:p w14:paraId="588F9B6F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Wdrażanie do pomagania w pracach ogrodniczych.</w:t>
      </w:r>
    </w:p>
    <w:p w14:paraId="184AC865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Utrwalenie wiedzy na temat zasad bezpieczeństwa podczas wakacji.</w:t>
      </w:r>
      <w:r>
        <w:t xml:space="preserve"> </w:t>
      </w:r>
    </w:p>
    <w:p w14:paraId="07F680B8" w14:textId="77777777" w:rsidR="000C6B30" w:rsidRDefault="000C6B30" w:rsidP="000C6B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kształtowanie umiejętności prezentowania zdolności aktorskich przed dużą publicznością.</w:t>
      </w:r>
    </w:p>
    <w:p w14:paraId="4A677BAE" w14:textId="77777777" w:rsidR="002F2955" w:rsidRDefault="002F2955"/>
    <w:sectPr w:rsidR="002F2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9F"/>
    <w:rsid w:val="000C6B30"/>
    <w:rsid w:val="002F2955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F9AB"/>
  <w15:chartTrackingRefBased/>
  <w15:docId w15:val="{09F5E4B1-8B8D-4566-8FF4-5DF38BA0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B3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2022-06-01T12:23:00Z</dcterms:created>
  <dcterms:modified xsi:type="dcterms:W3CDTF">2022-06-01T12:24:00Z</dcterms:modified>
</cp:coreProperties>
</file>