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33" w:rsidRPr="00B97033" w:rsidRDefault="00B97033">
      <w:pPr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</w:pPr>
      <w:r w:rsidRPr="00B97033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t>ŻYCZĘ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t xml:space="preserve"> </w:t>
      </w:r>
      <w:r w:rsidRPr="00B97033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t xml:space="preserve"> WESOŁEJ 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t xml:space="preserve"> </w:t>
      </w:r>
      <w:r w:rsidRPr="00B97033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t>ZABAWY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t>!</w:t>
      </w:r>
    </w:p>
    <w:p w:rsidR="00107516" w:rsidRDefault="00107516">
      <w:r>
        <w:rPr>
          <w:noProof/>
          <w:lang w:eastAsia="pl-PL"/>
        </w:rPr>
        <w:drawing>
          <wp:inline distT="0" distB="0" distL="0" distR="0">
            <wp:extent cx="6134100" cy="8001000"/>
            <wp:effectExtent l="19050" t="0" r="0" b="0"/>
            <wp:docPr id="1" name="Obraz 1" descr="Przedszkole Samorządowe w Wielkiej Wsi z Oddziałem Zamiejscowym w Biały  Kościele - Ćwiczenia percepcji słuch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dszkole Samorządowe w Wielkiej Wsi z Oddziałem Zamiejscowym w Biały  Kościele - Ćwiczenia percepcji słuchowej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516" w:rsidRDefault="00107516"/>
    <w:p w:rsidR="00107516" w:rsidRDefault="00107516"/>
    <w:p w:rsidR="00107516" w:rsidRDefault="00107516" w:rsidP="0010751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048375" cy="8124825"/>
            <wp:effectExtent l="19050" t="0" r="9525" b="0"/>
            <wp:docPr id="4" name="Obraz 4" descr="Gminne Przedszkole w Zegrzu Południow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minne Przedszkole w Zegrzu Południowy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516" w:rsidRDefault="00107516" w:rsidP="00107516">
      <w:pPr>
        <w:jc w:val="center"/>
      </w:pPr>
    </w:p>
    <w:p w:rsidR="00107516" w:rsidRDefault="00107516" w:rsidP="00107516">
      <w:pPr>
        <w:jc w:val="center"/>
      </w:pPr>
    </w:p>
    <w:p w:rsidR="00FF65A3" w:rsidRDefault="00FF65A3" w:rsidP="00107516">
      <w:pPr>
        <w:jc w:val="center"/>
      </w:pPr>
    </w:p>
    <w:p w:rsidR="00107516" w:rsidRDefault="00107516" w:rsidP="0010751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991100" cy="7315200"/>
            <wp:effectExtent l="19050" t="0" r="0" b="0"/>
            <wp:docPr id="7" name="Obraz 7" descr="Analiza i synteza słuchowa - Eduksiegarn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aliza i synteza słuchowa - Eduksiegarnia.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C1D" w:rsidRDefault="006C3C1D" w:rsidP="00107516">
      <w:pPr>
        <w:jc w:val="center"/>
      </w:pPr>
    </w:p>
    <w:p w:rsidR="006C3C1D" w:rsidRDefault="006C3C1D" w:rsidP="00107516">
      <w:pPr>
        <w:jc w:val="center"/>
      </w:pPr>
    </w:p>
    <w:p w:rsidR="00B97033" w:rsidRDefault="00B97033" w:rsidP="00107516">
      <w:pPr>
        <w:jc w:val="center"/>
      </w:pPr>
    </w:p>
    <w:p w:rsidR="006C3C1D" w:rsidRDefault="006C3C1D" w:rsidP="006C3C1D">
      <w:proofErr w:type="gramStart"/>
      <w:r>
        <w:t>W  każdym</w:t>
      </w:r>
      <w:proofErr w:type="gramEnd"/>
      <w:r>
        <w:t xml:space="preserve">  rzędzie otocz pętlą i pokoloruj taką samą piłkę jak ta we wzorze</w:t>
      </w:r>
      <w:r w:rsidR="00B97033">
        <w:t>.</w:t>
      </w:r>
    </w:p>
    <w:p w:rsidR="006C3C1D" w:rsidRDefault="006C3C1D" w:rsidP="0010751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15000" cy="7334250"/>
            <wp:effectExtent l="19050" t="0" r="0" b="0"/>
            <wp:docPr id="10" name="Obraz 10" descr="Analiza i synteza wzrokowa Znajdź taki sam jak po lewej stronie-1 -  gadamdorzec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aliza i synteza wzrokowa Znajdź taki sam jak po lewej stronie-1 -  gadamdorzecz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33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3C1D" w:rsidSect="00666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107516"/>
    <w:rsid w:val="00107516"/>
    <w:rsid w:val="002B5609"/>
    <w:rsid w:val="002D191C"/>
    <w:rsid w:val="0066651D"/>
    <w:rsid w:val="006C3C1D"/>
    <w:rsid w:val="00B97033"/>
    <w:rsid w:val="00EC3A6C"/>
    <w:rsid w:val="00FF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5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 XI 2009</dc:creator>
  <cp:lastModifiedBy>20 XI 2009</cp:lastModifiedBy>
  <cp:revision>1</cp:revision>
  <dcterms:created xsi:type="dcterms:W3CDTF">2021-04-06T09:43:00Z</dcterms:created>
  <dcterms:modified xsi:type="dcterms:W3CDTF">2021-04-06T10:08:00Z</dcterms:modified>
</cp:coreProperties>
</file>